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0BB" w:rsidRPr="00A520BB" w:rsidRDefault="00A520BB" w:rsidP="00A52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20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Приложение приказу </w:t>
      </w:r>
    </w:p>
    <w:p w:rsidR="00A520BB" w:rsidRPr="00A520BB" w:rsidRDefault="00A520BB" w:rsidP="00A520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Pr="00A520BB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управления образования</w:t>
      </w:r>
    </w:p>
    <w:p w:rsidR="00A520BB" w:rsidRPr="00A520BB" w:rsidRDefault="00A520BB" w:rsidP="00A520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20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от 26.08.2024 № 777 </w:t>
      </w:r>
    </w:p>
    <w:p w:rsidR="00A520BB" w:rsidRPr="00A520BB" w:rsidRDefault="00A520BB" w:rsidP="00A52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A520BB" w:rsidRPr="00A520BB" w:rsidRDefault="00A520BB" w:rsidP="00A52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520B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План мероприятий («Дорожная карта») по формированию и оценке функциональной грамотности обучающихся общеобразовательных </w:t>
      </w:r>
      <w:r w:rsidRPr="00A520B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учреждений </w:t>
      </w:r>
      <w:r w:rsidRPr="00A520B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2024/2025 учебный год</w:t>
      </w:r>
    </w:p>
    <w:p w:rsidR="00A520BB" w:rsidRPr="00A520BB" w:rsidRDefault="00A520BB" w:rsidP="00A52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Style w:val="-11"/>
        <w:tblW w:w="0" w:type="auto"/>
        <w:tblInd w:w="0" w:type="dxa"/>
        <w:tblLook w:val="04A0" w:firstRow="1" w:lastRow="0" w:firstColumn="1" w:lastColumn="0" w:noHBand="0" w:noVBand="1"/>
      </w:tblPr>
      <w:tblGrid>
        <w:gridCol w:w="1116"/>
        <w:gridCol w:w="5017"/>
        <w:gridCol w:w="1787"/>
        <w:gridCol w:w="2920"/>
        <w:gridCol w:w="4513"/>
      </w:tblGrid>
      <w:tr w:rsidR="00A520BB" w:rsidRPr="00A520BB" w:rsidTr="00A520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:rsidR="00A520BB" w:rsidRPr="00A520BB" w:rsidRDefault="00A520BB" w:rsidP="00A520B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</w:rPr>
            </w:pPr>
            <w:r w:rsidRPr="00A520BB">
              <w:rPr>
                <w:rFonts w:ascii="Times New Roman" w:eastAsia="Calibri" w:hAnsi="Times New Roman"/>
                <w:color w:val="000000"/>
                <w:spacing w:val="-10"/>
                <w:sz w:val="26"/>
                <w:szCs w:val="26"/>
                <w:shd w:val="clear" w:color="auto" w:fill="FFFFFF"/>
                <w:lang w:eastAsia="ru-RU" w:bidi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</w:rPr>
            </w:pPr>
            <w:r w:rsidRPr="00A520BB">
              <w:rPr>
                <w:rFonts w:ascii="Times New Roman" w:eastAsia="Calibri" w:hAnsi="Times New Roman"/>
                <w:color w:val="000000"/>
                <w:spacing w:val="-10"/>
                <w:sz w:val="26"/>
                <w:szCs w:val="26"/>
                <w:shd w:val="clear" w:color="auto" w:fill="FFFFFF"/>
                <w:lang w:eastAsia="ru-RU" w:bidi="ru-RU"/>
              </w:rPr>
              <w:t>Срок реализации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</w:rPr>
            </w:pPr>
            <w:r w:rsidRPr="00A520BB">
              <w:rPr>
                <w:rFonts w:ascii="Times New Roman" w:eastAsia="Calibri" w:hAnsi="Times New Roman"/>
                <w:color w:val="000000"/>
                <w:spacing w:val="-10"/>
                <w:sz w:val="26"/>
                <w:szCs w:val="26"/>
                <w:shd w:val="clear" w:color="auto" w:fill="FFFFFF"/>
                <w:lang w:eastAsia="ru-RU" w:bidi="ru-RU"/>
              </w:rPr>
              <w:t>Ответственные</w:t>
            </w:r>
          </w:p>
          <w:p w:rsidR="00A520BB" w:rsidRPr="00A520BB" w:rsidRDefault="00A520BB" w:rsidP="00A520BB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</w:rPr>
            </w:pPr>
            <w:r w:rsidRPr="00A520BB">
              <w:rPr>
                <w:rFonts w:ascii="Times New Roman" w:eastAsia="Calibri" w:hAnsi="Times New Roman"/>
                <w:color w:val="000000"/>
                <w:spacing w:val="-10"/>
                <w:sz w:val="26"/>
                <w:szCs w:val="26"/>
                <w:shd w:val="clear" w:color="auto" w:fill="FFFFFF"/>
                <w:lang w:eastAsia="ru-RU" w:bidi="ru-RU"/>
              </w:rPr>
              <w:t>исполнители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</w:rPr>
            </w:pPr>
            <w:r w:rsidRPr="00A520BB">
              <w:rPr>
                <w:rFonts w:ascii="Times New Roman" w:eastAsia="Calibri" w:hAnsi="Times New Roman"/>
                <w:color w:val="000000"/>
                <w:spacing w:val="-10"/>
                <w:sz w:val="26"/>
                <w:szCs w:val="26"/>
                <w:shd w:val="clear" w:color="auto" w:fill="FFFFFF"/>
                <w:lang w:eastAsia="ru-RU" w:bidi="ru-RU"/>
              </w:rPr>
              <w:t>Прогнозируемый результат</w:t>
            </w:r>
          </w:p>
        </w:tc>
      </w:tr>
      <w:tr w:rsidR="00A520BB" w:rsidRPr="00A520BB" w:rsidTr="00A520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A520BB" w:rsidRPr="00A520BB" w:rsidRDefault="00A520BB" w:rsidP="00A520B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A520BB">
              <w:rPr>
                <w:rFonts w:ascii="Times New Roman" w:eastAsia="Calibri" w:hAnsi="Times New Roman"/>
                <w:b/>
                <w:bCs/>
                <w:color w:val="000000"/>
                <w:spacing w:val="-10"/>
                <w:sz w:val="26"/>
                <w:szCs w:val="26"/>
                <w:shd w:val="clear" w:color="auto" w:fill="FFFFFF"/>
                <w:lang w:eastAsia="ru-RU" w:bidi="ru-RU"/>
              </w:rPr>
              <w:t>1. Планово-организационная деятельность</w:t>
            </w:r>
          </w:p>
        </w:tc>
      </w:tr>
      <w:tr w:rsidR="00A520BB" w:rsidRPr="00A520BB" w:rsidTr="00A520BB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ind w:left="240"/>
              <w:rPr>
                <w:rFonts w:ascii="Times New Roman" w:eastAsia="Calibri" w:hAnsi="Times New Roman"/>
                <w:sz w:val="24"/>
                <w:szCs w:val="24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1.1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A520BB">
              <w:rPr>
                <w:rFonts w:ascii="Times New Roman" w:eastAsia="Calibri" w:hAnsi="Times New Roman"/>
                <w:sz w:val="24"/>
                <w:szCs w:val="24"/>
              </w:rPr>
              <w:t>Разработка и утверждение муниципального Плана мероприятий («Дорожной карты») по формированию и оценке функциональной грамотности обучающихся общеобразовательных учреждений Симферопольского района на 2024/2025 учебный год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A520BB">
              <w:rPr>
                <w:rFonts w:ascii="Times New Roman" w:eastAsia="Calibri" w:hAnsi="Times New Roman"/>
                <w:sz w:val="24"/>
                <w:szCs w:val="24"/>
              </w:rPr>
              <w:t>Август-сентябрь 2024 года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A520BB">
              <w:rPr>
                <w:rFonts w:ascii="Times New Roman" w:eastAsia="Calibri" w:hAnsi="Times New Roman"/>
                <w:sz w:val="24"/>
                <w:szCs w:val="24"/>
              </w:rPr>
              <w:t>Управление образования</w:t>
            </w:r>
          </w:p>
          <w:p w:rsidR="00A520BB" w:rsidRPr="00A520BB" w:rsidRDefault="00A520BB" w:rsidP="00A520BB">
            <w:pPr>
              <w:widowControl w:val="0"/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A520BB">
              <w:rPr>
                <w:rFonts w:ascii="Times New Roman" w:eastAsia="Calibri" w:hAnsi="Times New Roman"/>
                <w:sz w:val="24"/>
                <w:szCs w:val="24"/>
              </w:rPr>
              <w:t>МБОУ ДО «ЦДЮТ»,</w:t>
            </w:r>
          </w:p>
          <w:p w:rsidR="00A520BB" w:rsidRPr="00A520BB" w:rsidRDefault="00A520BB" w:rsidP="00A520BB">
            <w:pPr>
              <w:widowControl w:val="0"/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A520BB">
              <w:rPr>
                <w:rFonts w:ascii="Times New Roman" w:eastAsia="Calibri" w:hAnsi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6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A520BB">
              <w:rPr>
                <w:rFonts w:ascii="Times New Roman" w:eastAsia="Calibri" w:hAnsi="Times New Roman"/>
                <w:sz w:val="24"/>
                <w:szCs w:val="24"/>
              </w:rPr>
              <w:t>Утверждение муниципального  Плана мероприятий («Дорожной карты») по формированию и оценке функциональной грамотности обучающихся общеобразовательных учреждений Симферопольского района на 2024/2025 учебный год</w:t>
            </w:r>
          </w:p>
        </w:tc>
      </w:tr>
      <w:tr w:rsidR="00A520BB" w:rsidRPr="00A520BB" w:rsidTr="00A520BB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ind w:left="240"/>
              <w:rPr>
                <w:rFonts w:ascii="Times New Roman" w:eastAsia="Calibri" w:hAnsi="Times New Roman"/>
                <w:sz w:val="24"/>
                <w:szCs w:val="24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1.2</w:t>
            </w:r>
          </w:p>
        </w:tc>
        <w:tc>
          <w:tcPr>
            <w:tcW w:w="0" w:type="auto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Мероприятия, направленные на формирование и оценку функциональной грамотности обучающихся на уровне Симферопольского района </w:t>
            </w:r>
          </w:p>
        </w:tc>
        <w:tc>
          <w:tcPr>
            <w:tcW w:w="0" w:type="auto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icrosoft Sans Serif" w:hAnsi="Times New Roman"/>
                <w:color w:val="000000"/>
                <w:spacing w:val="-10"/>
                <w:sz w:val="24"/>
                <w:szCs w:val="24"/>
                <w:lang w:eastAsia="ru-RU" w:bidi="ru-RU"/>
              </w:rPr>
            </w:pPr>
            <w:r w:rsidRPr="00A520BB"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A520BB" w:rsidRPr="00A520BB" w:rsidRDefault="00A520BB" w:rsidP="00A520B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организации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Утверждение планов работы по формированию функциональной грамотности по направлениям</w:t>
            </w:r>
          </w:p>
        </w:tc>
      </w:tr>
      <w:tr w:rsidR="00A520BB" w:rsidRPr="00A520BB" w:rsidTr="00A520B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520BB" w:rsidRPr="00A520BB" w:rsidRDefault="00A520BB" w:rsidP="00A520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icrosoft Sans Serif" w:hAnsi="Times New Roman"/>
                <w:color w:val="000000"/>
                <w:spacing w:val="-10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Приказ управления образования от 26.08.2024 № 777 «Об  утверждении  Плана мероприятий («Дорожная карта») по формированию и оценке функциональной грамотности обучающихся общеобразовательных организаций на 2024/2025 учебный год</w:t>
            </w:r>
          </w:p>
        </w:tc>
      </w:tr>
      <w:tr w:rsidR="00A520BB" w:rsidRPr="00A520BB" w:rsidTr="00A520BB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520BB" w:rsidRPr="00A520BB" w:rsidRDefault="00A520BB" w:rsidP="00A520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icrosoft Sans Serif" w:hAnsi="Times New Roman"/>
                <w:color w:val="000000"/>
                <w:spacing w:val="-10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 раза в учебный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заседания Рабочей группы. Согласование плана работы по направлениям</w:t>
            </w:r>
          </w:p>
        </w:tc>
      </w:tr>
      <w:tr w:rsidR="00A520BB" w:rsidRPr="00A520BB" w:rsidTr="00A520BB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A520BB" w:rsidRPr="00A520BB" w:rsidRDefault="00A520BB" w:rsidP="00A520BB">
            <w:pPr>
              <w:widowControl w:val="0"/>
              <w:spacing w:line="240" w:lineRule="exact"/>
              <w:ind w:left="24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A520BB" w:rsidRPr="00A520BB" w:rsidRDefault="00A520BB" w:rsidP="00A520B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A520BB" w:rsidRPr="00A520BB" w:rsidRDefault="00A520BB" w:rsidP="00A520B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МБОУ ДО «ЦДЮТ» 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Составление  плана работы МБОУ ДО «ЦДЮТ»</w:t>
            </w:r>
          </w:p>
        </w:tc>
      </w:tr>
      <w:tr w:rsidR="00A520BB" w:rsidRPr="00A520BB" w:rsidTr="00A520BB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520BB" w:rsidRPr="00A520BB" w:rsidRDefault="00A520BB" w:rsidP="00A520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</w:t>
            </w:r>
          </w:p>
          <w:p w:rsidR="00A520BB" w:rsidRPr="00A520BB" w:rsidRDefault="00A520BB" w:rsidP="00A520B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A520BB">
              <w:rPr>
                <w:rFonts w:ascii="Times New Roman" w:eastAsia="Calibri" w:hAnsi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Проведение мониторинговых работ в общеобразовательных организаций по внедрению в учебный процесс банка заданий для оценки функциональной грамотности ФГБНУ «Институт </w:t>
            </w: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стратегии развития Российской академии образования» по отдельному графику</w:t>
            </w:r>
          </w:p>
        </w:tc>
      </w:tr>
      <w:tr w:rsidR="00A520BB" w:rsidRPr="00A520BB" w:rsidTr="00A520BB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520BB" w:rsidRPr="00A520BB" w:rsidRDefault="00A520BB" w:rsidP="00A520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рамках недель ФГ провести мониторинг уровня функциональной грамотности учащихся 5-9 классах. по всем направлениям:</w:t>
            </w:r>
          </w:p>
        </w:tc>
      </w:tr>
      <w:tr w:rsidR="00A520BB" w:rsidRPr="00A520BB" w:rsidTr="00A520BB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520BB" w:rsidRPr="00A520BB" w:rsidRDefault="00A520BB" w:rsidP="00A520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Ноябрь 2024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Неделя ФГ для обучающихся 9-х классов по всем направлениям</w:t>
            </w:r>
          </w:p>
        </w:tc>
      </w:tr>
      <w:tr w:rsidR="00A520BB" w:rsidRPr="00A520BB" w:rsidTr="00A520BB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520BB" w:rsidRPr="00A520BB" w:rsidRDefault="00A520BB" w:rsidP="00A520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Ноябрь 2024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Подведение итогов Недели ФГ</w:t>
            </w:r>
            <w:r w:rsidRPr="00A520B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обучающихся 9-х классов по всем направлениям</w:t>
            </w:r>
          </w:p>
        </w:tc>
      </w:tr>
      <w:tr w:rsidR="00A520BB" w:rsidRPr="00A520BB" w:rsidTr="00A520BB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520BB" w:rsidRPr="00A520BB" w:rsidRDefault="00A520BB" w:rsidP="00A520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Декабрь 2024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Неделя ФГ для обучающихся 8-х классов по всем направлениям</w:t>
            </w:r>
          </w:p>
        </w:tc>
      </w:tr>
      <w:tr w:rsidR="00A520BB" w:rsidRPr="00A520BB" w:rsidTr="00A520BB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520BB" w:rsidRPr="00A520BB" w:rsidRDefault="00A520BB" w:rsidP="00A520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Декабрь 2024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Подведение итогов Недели ФГ обучающихся 8-х классов по всем направлениям</w:t>
            </w:r>
          </w:p>
        </w:tc>
      </w:tr>
      <w:tr w:rsidR="00A520BB" w:rsidRPr="00A520BB" w:rsidTr="00A520BB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520BB" w:rsidRPr="00A520BB" w:rsidRDefault="00A520BB" w:rsidP="00A520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Февраль 2025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Неделя ФГ для обучающихся 7-х классов по всем направлениям</w:t>
            </w:r>
          </w:p>
        </w:tc>
      </w:tr>
      <w:tr w:rsidR="00A520BB" w:rsidRPr="00A520BB" w:rsidTr="00A520BB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520BB" w:rsidRPr="00A520BB" w:rsidRDefault="00A520BB" w:rsidP="00A520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Февраль 2025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Подведение итогов Недели ФГ обучающихся 7-х классов по всем направлениям</w:t>
            </w:r>
          </w:p>
        </w:tc>
      </w:tr>
      <w:tr w:rsidR="00A520BB" w:rsidRPr="00A520BB" w:rsidTr="00A520BB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520BB" w:rsidRPr="00A520BB" w:rsidRDefault="00A520BB" w:rsidP="00A520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Март 2025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Неделя ФГ для обучающихся 6-х классов по всем направлениям</w:t>
            </w:r>
          </w:p>
        </w:tc>
      </w:tr>
      <w:tr w:rsidR="00A520BB" w:rsidRPr="00A520BB" w:rsidTr="00A520BB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520BB" w:rsidRPr="00A520BB" w:rsidRDefault="00A520BB" w:rsidP="00A520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Март 2025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Подведение итогов Недели ФГ обучающихся 6-х классов по всем направлениям</w:t>
            </w:r>
          </w:p>
        </w:tc>
      </w:tr>
      <w:tr w:rsidR="00A520BB" w:rsidRPr="00A520BB" w:rsidTr="00A520BB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520BB" w:rsidRPr="00A520BB" w:rsidRDefault="00A520BB" w:rsidP="00A520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Апрель 2025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Неделя ФГ для обучающихся 5-х классов по всем направлениям</w:t>
            </w:r>
          </w:p>
        </w:tc>
      </w:tr>
      <w:tr w:rsidR="00A520BB" w:rsidRPr="00A520BB" w:rsidTr="00A520BB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520BB" w:rsidRPr="00A520BB" w:rsidRDefault="00A520BB" w:rsidP="00A520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Апрель 2025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Подведение итогов Недели ФГ обучающихся 5-х классов по всем направлениям</w:t>
            </w:r>
          </w:p>
        </w:tc>
      </w:tr>
      <w:tr w:rsidR="00A520BB" w:rsidRPr="00A520BB" w:rsidTr="00A520BB">
        <w:trPr>
          <w:trHeight w:val="1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ind w:left="24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1.3.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Мероприятия по работе с общеобразовательными организациями по внедрению в учебный процесс банка заданий для оценки функциональной грамотности обучающихся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мероприятий по работе с общеобразовательными организациями по внедрению в учебный процесс банка заданий для оценки функциональной грамотности обучающихся</w:t>
            </w:r>
          </w:p>
        </w:tc>
      </w:tr>
      <w:tr w:rsidR="00A520BB" w:rsidRPr="00A520BB" w:rsidTr="00A520B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ind w:left="24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1.4.</w:t>
            </w:r>
          </w:p>
        </w:tc>
        <w:tc>
          <w:tcPr>
            <w:tcW w:w="0" w:type="auto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Организация деятельности Рабочей группы формированию и оценке функциональной грамотности обучающихся общеобразовательных учреждений </w:t>
            </w:r>
          </w:p>
        </w:tc>
        <w:tc>
          <w:tcPr>
            <w:tcW w:w="0" w:type="auto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A520BB" w:rsidRPr="00A520BB" w:rsidRDefault="00A520BB" w:rsidP="00A520B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Утверждение плана работы по формированию функциональной грамотности по направлениям</w:t>
            </w:r>
          </w:p>
        </w:tc>
      </w:tr>
      <w:tr w:rsidR="00A520BB" w:rsidRPr="00A520BB" w:rsidTr="00A520B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520BB" w:rsidRPr="00A520BB" w:rsidRDefault="00A520BB" w:rsidP="00A520BB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 раза в учебный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заседания Рабочей группы. Согласование плана работы по направлениям</w:t>
            </w:r>
          </w:p>
        </w:tc>
      </w:tr>
      <w:tr w:rsidR="00A520BB" w:rsidRPr="00A520BB" w:rsidTr="00A520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ind w:left="24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1.5.</w:t>
            </w:r>
          </w:p>
        </w:tc>
        <w:tc>
          <w:tcPr>
            <w:tcW w:w="0" w:type="auto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Мероприятия по организации и проведению методических совещаний по вопросам формирования и оценки функциональной грамотности обучающихся</w:t>
            </w:r>
          </w:p>
        </w:tc>
        <w:tc>
          <w:tcPr>
            <w:tcW w:w="0" w:type="auto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25.09.2024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Совещание ЗДУВР. Об организации работы по повышению функциональной грамотности.</w:t>
            </w:r>
          </w:p>
        </w:tc>
      </w:tr>
      <w:tr w:rsidR="00A520BB" w:rsidRPr="00A520BB" w:rsidTr="00A520B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520BB" w:rsidRPr="00A520BB" w:rsidRDefault="00A520BB" w:rsidP="00A520BB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Сентябрь 2024, 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Март 2025 (методисты  МБОУ ДО «ЦДЮТ»)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Разработка материалов для стартовой / финальная диагностики уровня профессиональной компетентности педагогов при формировании ФГ.</w:t>
            </w:r>
          </w:p>
        </w:tc>
      </w:tr>
      <w:tr w:rsidR="00A520BB" w:rsidRPr="00A520BB" w:rsidTr="00A520BB">
        <w:trPr>
          <w:trHeight w:val="1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520BB" w:rsidRPr="00A520BB" w:rsidRDefault="00A520BB" w:rsidP="00A520BB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Сентябрь-Октябрь 2024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(методисты  МБОУ ДО «ЦДЮТ», педагоги ОУ)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Апрель,2025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РМО учителей-предметников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Организация и проведение стартовой /финальной диагностики уровня профессиональной компетентности педагогов при формировании ФГ.</w:t>
            </w:r>
          </w:p>
        </w:tc>
      </w:tr>
      <w:tr w:rsidR="00A520BB" w:rsidRPr="00A520BB" w:rsidTr="00A520B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520BB" w:rsidRPr="00A520BB" w:rsidRDefault="00A520BB" w:rsidP="00A520BB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Ноябрь 2024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(методисты  МБОУ ДО «ЦДЮТ»)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Май,2025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Справка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Анализ результатов стартовой / финальной диагностики  уровня профессиональной компетентности педагогов при формировании ФГ.</w:t>
            </w:r>
          </w:p>
        </w:tc>
      </w:tr>
      <w:tr w:rsidR="00A520BB" w:rsidRPr="00A520BB" w:rsidTr="00A520B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ind w:left="24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1.6.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highlight w:val="cyan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Мероприятия по проведению информационно-просветительской работы с родителями, СМИ, общественностью по вопросам формирования и оценки функциональной грамотности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520BB"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pacing w:val="-10"/>
                <w:sz w:val="24"/>
                <w:szCs w:val="24"/>
              </w:rPr>
            </w:pPr>
            <w:r w:rsidRPr="00A520BB">
              <w:rPr>
                <w:rFonts w:ascii="Times New Roman" w:eastAsia="Calibri" w:hAnsi="Times New Roman"/>
                <w:spacing w:val="-10"/>
                <w:sz w:val="24"/>
                <w:szCs w:val="24"/>
              </w:rPr>
              <w:t>Управление образования</w:t>
            </w:r>
          </w:p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pacing w:val="-10"/>
                <w:sz w:val="24"/>
                <w:szCs w:val="24"/>
              </w:rPr>
            </w:pPr>
            <w:r w:rsidRPr="00A520BB">
              <w:rPr>
                <w:rFonts w:ascii="Times New Roman" w:eastAsia="Calibri" w:hAnsi="Times New Roman"/>
                <w:spacing w:val="-10"/>
                <w:sz w:val="24"/>
                <w:szCs w:val="24"/>
              </w:rPr>
              <w:t>МБОУ ДО «ЦДЮТ»</w:t>
            </w:r>
          </w:p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pacing w:val="-10"/>
                <w:sz w:val="24"/>
                <w:szCs w:val="24"/>
              </w:rPr>
            </w:pPr>
            <w:r w:rsidRPr="00A520BB">
              <w:rPr>
                <w:rFonts w:ascii="Times New Roman" w:eastAsia="Calibri" w:hAnsi="Times New Roman"/>
                <w:spacing w:val="-10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A520BB">
              <w:rPr>
                <w:rFonts w:ascii="Times New Roman" w:eastAsia="Calibri" w:hAnsi="Times New Roman"/>
                <w:sz w:val="24"/>
                <w:szCs w:val="24"/>
              </w:rPr>
              <w:t xml:space="preserve">Проведение </w:t>
            </w: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информационно-просветительской работы с родителями, СМИ, общественностью по вопросам формирования и оценки функциональной грамотности</w:t>
            </w:r>
          </w:p>
        </w:tc>
      </w:tr>
      <w:tr w:rsidR="00A520BB" w:rsidRPr="00A520BB" w:rsidTr="00A520B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ind w:left="24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1.7.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sz w:val="24"/>
                <w:szCs w:val="24"/>
                <w:highlight w:val="cyan"/>
              </w:rPr>
            </w:pPr>
            <w:r w:rsidRPr="00A520BB"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Наполнение контента раздела сайтов по вопросам формирования функциональной грамотности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520BB"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 учебного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Размещение информации по вопросам формирования функциональной грамотности</w:t>
            </w:r>
          </w:p>
        </w:tc>
      </w:tr>
      <w:tr w:rsidR="00A520BB" w:rsidRPr="00A520BB" w:rsidTr="00A520B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ind w:left="24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1.8.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Публикация методических материалов для работы по повышению качества обучения функциональной грамотности в общеобразовательных учреждениях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A520BB"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 учебного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Публикование методических материалов для работы по повышению качества обучения функциональной грамотности</w:t>
            </w:r>
          </w:p>
        </w:tc>
      </w:tr>
      <w:tr w:rsidR="00A520BB" w:rsidRPr="00A520BB" w:rsidTr="00A520B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ind w:left="24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1.9.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spacing w:val="-10"/>
                <w:sz w:val="24"/>
                <w:szCs w:val="24"/>
              </w:rPr>
            </w:pPr>
            <w:r w:rsidRPr="00A520BB"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Родительские собрания на тему формирования </w:t>
            </w:r>
            <w:r w:rsidRPr="00A520BB"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lastRenderedPageBreak/>
              <w:t>функциональной грамотности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spacing w:val="-10"/>
                <w:sz w:val="24"/>
                <w:szCs w:val="24"/>
              </w:rPr>
            </w:pPr>
            <w:r w:rsidRPr="00A520BB"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lastRenderedPageBreak/>
              <w:t xml:space="preserve">В течение </w:t>
            </w:r>
            <w:r w:rsidRPr="00A520BB"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lastRenderedPageBreak/>
              <w:t>2024/2025 учебного года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spacing w:val="-10"/>
                <w:sz w:val="24"/>
                <w:szCs w:val="24"/>
              </w:rPr>
            </w:pPr>
            <w:r w:rsidRPr="00A520BB"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lastRenderedPageBreak/>
              <w:t xml:space="preserve">Общеобразовательные </w:t>
            </w:r>
            <w:r w:rsidRPr="00A520BB"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lastRenderedPageBreak/>
              <w:t>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spacing w:val="-10"/>
                <w:sz w:val="24"/>
                <w:szCs w:val="24"/>
              </w:rPr>
            </w:pPr>
            <w:r w:rsidRPr="00A520BB"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lastRenderedPageBreak/>
              <w:t>Проведение родительских собраний</w:t>
            </w:r>
          </w:p>
        </w:tc>
      </w:tr>
      <w:tr w:rsidR="00A520BB" w:rsidRPr="00A520BB" w:rsidTr="00A520B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ind w:left="24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1.10.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мониторинга реализации Плана мероприятий («Дорожной карты») по формированию и оценке функциональной грамотности обучающихся общеобразовательных учреждений на 2023/2024 учебный год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течение 2024/2025 учебного года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мониторинга реализации Плана мероприятий («Дорожной карты») по формированию и оценке функциональной грамотности обучающихся общеобразовательных учреждений</w:t>
            </w:r>
          </w:p>
        </w:tc>
      </w:tr>
      <w:tr w:rsidR="00A520BB" w:rsidRPr="00A520BB" w:rsidTr="00A520B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II.</w:t>
            </w: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ab/>
              <w:t>Работа с педагогами и образовательными организациями</w:t>
            </w:r>
          </w:p>
        </w:tc>
      </w:tr>
      <w:tr w:rsidR="00A520BB" w:rsidRPr="00A520BB" w:rsidTr="00A520B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sz w:val="24"/>
                <w:szCs w:val="24"/>
              </w:rPr>
              <w:t>2.1. Повышение квалификации педагогов по вопросам формирования и оценки функциональной грамотности обучающихся</w:t>
            </w:r>
          </w:p>
        </w:tc>
      </w:tr>
      <w:tr w:rsidR="00A520BB" w:rsidRPr="00A520BB" w:rsidTr="00A520B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ind w:left="24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2.1.1.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highlight w:val="cyan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Мероприятия по проведению исследований готовности педагогов к проведению работы по формированию и оценке функциональной грамотности обучающихся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520BB"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Проведение исследований готовности педагогов к проведению работы по формированию и оценке функциональной грамотности обучающихся</w:t>
            </w:r>
          </w:p>
        </w:tc>
      </w:tr>
      <w:tr w:rsidR="00A520BB" w:rsidRPr="00A520BB" w:rsidTr="00A520B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ind w:left="24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2.1.2.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pacing w:val="-10"/>
                <w:sz w:val="24"/>
                <w:szCs w:val="24"/>
              </w:rPr>
            </w:pPr>
            <w:r w:rsidRPr="00A520BB"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Сопровождение педагогов по выявлению профессиональных дефицитов и ликвидации проблемных зон по формированию и оценке</w:t>
            </w:r>
          </w:p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pacing w:val="-10"/>
                <w:sz w:val="24"/>
                <w:szCs w:val="24"/>
                <w:highlight w:val="cyan"/>
              </w:rPr>
            </w:pPr>
            <w:r w:rsidRPr="00A520BB"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функциональной грамотности обучающихся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pacing w:val="-10"/>
                <w:sz w:val="24"/>
                <w:szCs w:val="24"/>
              </w:rPr>
            </w:pPr>
            <w:r w:rsidRPr="00A520BB"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 учебного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pacing w:val="-10"/>
                <w:sz w:val="24"/>
                <w:szCs w:val="24"/>
              </w:rPr>
            </w:pPr>
            <w:r w:rsidRPr="00A520BB">
              <w:rPr>
                <w:rFonts w:ascii="Times New Roman" w:eastAsia="Calibri" w:hAnsi="Times New Roman"/>
                <w:spacing w:val="-10"/>
                <w:sz w:val="24"/>
                <w:szCs w:val="24"/>
              </w:rPr>
              <w:t>МБОУ ДО «ЦДЮТ»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pacing w:val="-10"/>
                <w:sz w:val="24"/>
                <w:szCs w:val="24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Проведение мероприятий по выявлению </w:t>
            </w:r>
            <w:r w:rsidRPr="00A520BB"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профессиональных дефицитов и ликвидации проблемных зон по формированию и оценке</w:t>
            </w:r>
          </w:p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520BB"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функциональной грамотности обучающихся</w:t>
            </w:r>
          </w:p>
        </w:tc>
      </w:tr>
      <w:tr w:rsidR="00A520BB" w:rsidRPr="00A520BB" w:rsidTr="00A520B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ind w:left="24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2.1.3.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Мероприятия по организации и проведению практико-ориентированных РМО учителей-предметников  по вопросам формирования и оценки функциональной грамотности обучающихся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pacing w:val="-10"/>
                <w:sz w:val="24"/>
                <w:szCs w:val="24"/>
              </w:rPr>
            </w:pPr>
            <w:r w:rsidRPr="00A520BB"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 учебного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pacing w:val="-10"/>
                <w:sz w:val="24"/>
                <w:szCs w:val="24"/>
              </w:rPr>
            </w:pPr>
            <w:r w:rsidRPr="00A520BB">
              <w:rPr>
                <w:rFonts w:ascii="Times New Roman" w:eastAsia="Calibri" w:hAnsi="Times New Roman"/>
                <w:spacing w:val="-10"/>
                <w:sz w:val="24"/>
                <w:szCs w:val="24"/>
              </w:rPr>
              <w:t>МБОУ ДО «ЦДЮТ»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</w:t>
            </w:r>
            <w:r w:rsidRPr="00A520B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мероприятий по организации и проведению практико-ориентированных РМО учителей-предметников  по вопросам формирования и оценки функциональной грамотности обучающихся</w:t>
            </w:r>
          </w:p>
        </w:tc>
      </w:tr>
      <w:tr w:rsidR="00A520BB" w:rsidRPr="00A520BB" w:rsidTr="00A520B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ind w:left="24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2.1.4.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Мероприятия по организации и проведению адресной методической помощи учителям-предметникам  по вопросам формирования и оценки функциональной грамотности обучающихся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pacing w:val="-10"/>
                <w:sz w:val="24"/>
                <w:szCs w:val="24"/>
              </w:rPr>
            </w:pPr>
            <w:r w:rsidRPr="00A520BB"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 учебного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pacing w:val="-10"/>
                <w:sz w:val="24"/>
                <w:szCs w:val="24"/>
              </w:rPr>
            </w:pPr>
            <w:r w:rsidRPr="00A520BB">
              <w:rPr>
                <w:rFonts w:ascii="Times New Roman" w:eastAsia="Calibri" w:hAnsi="Times New Roman"/>
                <w:spacing w:val="-10"/>
                <w:sz w:val="24"/>
                <w:szCs w:val="24"/>
              </w:rPr>
              <w:t>МБОУ ДО «ЦДЮТ»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мероприятий по организации и проведению адресной методической помощи учителям-предметникам  по вопросам формирования и оценки функциональной грамотности обучающихся</w:t>
            </w:r>
          </w:p>
        </w:tc>
      </w:tr>
      <w:tr w:rsidR="00A520BB" w:rsidRPr="00A520BB" w:rsidTr="00A520B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ind w:left="24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2.1.5.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pacing w:val="-10"/>
                <w:sz w:val="24"/>
                <w:szCs w:val="24"/>
              </w:rPr>
            </w:pPr>
            <w:r w:rsidRPr="00A520BB"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 учебного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pacing w:val="-10"/>
                <w:sz w:val="24"/>
                <w:szCs w:val="24"/>
              </w:rPr>
            </w:pPr>
            <w:r w:rsidRPr="00A520BB">
              <w:rPr>
                <w:rFonts w:ascii="Times New Roman" w:eastAsia="Calibri" w:hAnsi="Times New Roman"/>
                <w:spacing w:val="-10"/>
                <w:sz w:val="24"/>
                <w:szCs w:val="24"/>
              </w:rPr>
              <w:t>МБОУ ДО «ЦДЮТ»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мероприятий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</w:tr>
      <w:tr w:rsidR="00A520BB" w:rsidRPr="00A520BB" w:rsidTr="00A520B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ind w:left="24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2.1.6.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highlight w:val="cyan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Мероприятия по организации стажировок в образовательныхучреждениях, имеющих положительный опыт формирования и оценки функциональной грамотности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520BB"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мероприятий по организации стажировок в образовательных организациях, имеющих положительный опыт формирования и оценки функциональной грамотности</w:t>
            </w:r>
          </w:p>
        </w:tc>
      </w:tr>
      <w:tr w:rsidR="00A520BB" w:rsidRPr="00A520BB" w:rsidTr="00A520B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ind w:left="24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2.1.7.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highlight w:val="cyan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Мероприятия по организации и проведению для учителей тренингов по решению заданий (из банка заданий ФГБНУ «</w:t>
            </w:r>
            <w:r w:rsidRPr="00A520BB">
              <w:rPr>
                <w:rFonts w:ascii="Times New Roman" w:eastAsia="Calibri" w:hAnsi="Times New Roman"/>
                <w:sz w:val="24"/>
                <w:szCs w:val="24"/>
              </w:rPr>
              <w:t>Институт стратегии развития Российской академии образования</w:t>
            </w: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») для оценки функциональной грамотности обучающихся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A520BB"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A520BB">
              <w:rPr>
                <w:rFonts w:ascii="Times New Roman" w:eastAsia="Calibri" w:hAnsi="Times New Roman"/>
                <w:sz w:val="24"/>
                <w:szCs w:val="24"/>
              </w:rPr>
              <w:t>Управление образования</w:t>
            </w:r>
          </w:p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A520BB">
              <w:rPr>
                <w:rFonts w:ascii="Times New Roman" w:eastAsia="Calibri" w:hAnsi="Times New Roman"/>
                <w:sz w:val="24"/>
                <w:szCs w:val="24"/>
              </w:rPr>
              <w:t>МБОУ ДО «ЦДЮТ»,</w:t>
            </w:r>
          </w:p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A520BB">
              <w:rPr>
                <w:rFonts w:ascii="Times New Roman" w:eastAsia="Calibri" w:hAnsi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Проведение мероприятий по организации и проведению для учителей тренингов по решению заданий (из банка заданий ФГБНУ «</w:t>
            </w:r>
            <w:r w:rsidRPr="00A520BB">
              <w:rPr>
                <w:rFonts w:ascii="Times New Roman" w:eastAsia="Calibri" w:hAnsi="Times New Roman"/>
                <w:sz w:val="24"/>
                <w:szCs w:val="24"/>
              </w:rPr>
              <w:t>Институт стратегии развития Российской академии образования</w:t>
            </w: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») для оценки функциональной грамотности обучающихся</w:t>
            </w:r>
          </w:p>
        </w:tc>
      </w:tr>
      <w:tr w:rsidR="00A520BB" w:rsidRPr="00A520BB" w:rsidTr="00A520B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ind w:left="24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2.1.8.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highlight w:val="cyan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Мероприятия по 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520BB"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</w:t>
            </w:r>
            <w:r w:rsidRPr="00A520B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мероприятий по 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</w:tr>
      <w:tr w:rsidR="00A520BB" w:rsidRPr="00A520BB" w:rsidTr="00A520B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ind w:left="24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2.1.9.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highlight w:val="cyan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Мероприятия по формированию и обучению команд по вопросам формирования и оценки функциональной грамотности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</w:pPr>
            <w:r w:rsidRPr="00A520BB"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</w:t>
            </w:r>
          </w:p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520BB"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мероприятий по формированию и обучению команд по вопросам формирования и оценки функциональной грамотности</w:t>
            </w:r>
          </w:p>
        </w:tc>
      </w:tr>
      <w:tr w:rsidR="00A520BB" w:rsidRPr="00A520BB" w:rsidTr="00A520B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ind w:left="24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2.1.10.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520BB"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мероприятий по организации и проведению мастер-классов по вопросам формирования и оценки функциональной грамотности</w:t>
            </w:r>
          </w:p>
        </w:tc>
      </w:tr>
      <w:tr w:rsidR="00A520BB" w:rsidRPr="00A520BB" w:rsidTr="00A520B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ind w:left="24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2.1.11.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520BB"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мероприятий по организации и проведению открытых уроков по вопросам формирования и оценки функциональной грамотности</w:t>
            </w:r>
          </w:p>
        </w:tc>
      </w:tr>
      <w:tr w:rsidR="00A520BB" w:rsidRPr="00A520BB" w:rsidTr="00A520B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2.2. Совершенствование и организация методической поддержки педагогов и образовательных учреждений 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по вопросам формирования и оценке функциональной грамотности обучающихся</w:t>
            </w:r>
          </w:p>
        </w:tc>
      </w:tr>
      <w:tr w:rsidR="00A520BB" w:rsidRPr="00A520BB" w:rsidTr="00A520B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ind w:left="24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2.2.1.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Мероприятия по выявлению, обобщению успешных практик педагогов и </w:t>
            </w: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образовательных организаций по формированию и оценке функциональной грамотности обучающихся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520BB"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lastRenderedPageBreak/>
              <w:t xml:space="preserve">В течение 2024/2025 </w:t>
            </w:r>
            <w:r w:rsidRPr="00A520BB"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lastRenderedPageBreak/>
              <w:t>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Управление образования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 xml:space="preserve">Проведение мероприятий по выявлению, обобщению успешных практик педагогов </w:t>
            </w: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и образовательных организаций по формированию и оценке функциональной грамотности обучающихся</w:t>
            </w:r>
          </w:p>
        </w:tc>
      </w:tr>
      <w:tr w:rsidR="00A520BB" w:rsidRPr="00A520BB" w:rsidTr="00A520B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ind w:left="24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2.2.2.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Выявление лучших педагогических практик преподавания цикла математических, естественных и гуманитарных наук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520BB"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мероприятий по выявлению лучших педагогических практик преподавания цикла математических, естественных и гуманитарных наук</w:t>
            </w:r>
          </w:p>
        </w:tc>
      </w:tr>
      <w:tr w:rsidR="00A520BB" w:rsidRPr="00A520BB" w:rsidTr="00A520B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ind w:left="24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2.2.3.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Распространение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520BB"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мероприятий по распространению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</w:tr>
      <w:tr w:rsidR="00A520BB" w:rsidRPr="00A520BB" w:rsidTr="00A520B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ind w:left="24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2.2.4.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Мероприятия на базе инновационной площадки по отработке вопросов формирования и оценки функциональной грамотности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A520BB">
              <w:rPr>
                <w:rFonts w:ascii="Times New Roman" w:eastAsia="Calibri" w:hAnsi="Times New Roman"/>
                <w:sz w:val="24"/>
                <w:szCs w:val="24"/>
              </w:rPr>
              <w:t>Октябрь - ноябрь 2024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«Урожайновская школа им. К.В.Варлыгина»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Проведены мероприятия на базе инновационной площадки МБОУ «Урожайновская школа им. К.В.Варлыгина» по отработке вопросов формирования и оценки функциональной грамотности</w:t>
            </w:r>
          </w:p>
        </w:tc>
      </w:tr>
      <w:tr w:rsidR="00A520BB" w:rsidRPr="00A520BB" w:rsidTr="00A520B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ind w:left="24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2.2.5.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Мероприятия по созданию и работе стажировочных площадок на базе общеобразовательных организаций, имеющих положительный опыт по формированию и оценке функциональной грамотности обучающихся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520BB"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мероприятий по созданию и работе стажировочных площадок на базе общеобразовательных организаций, имеющих положительный опыт по формированию и оценке функциональной грамотности обучающихся</w:t>
            </w:r>
          </w:p>
        </w:tc>
      </w:tr>
      <w:tr w:rsidR="00A520BB" w:rsidRPr="00A520BB" w:rsidTr="00A520B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ind w:left="24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2.2.6.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Мероприятия по организации экспертных групп учителей-предметников по вопросам формирования и оценки функциональной грамотности обучающихся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520BB"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мероприятий по организации экспертных групп учителей-предметников по вопросам формирования и оценки функциональной грамотности обучающихся</w:t>
            </w:r>
          </w:p>
        </w:tc>
      </w:tr>
      <w:tr w:rsidR="00A520BB" w:rsidRPr="00A520BB" w:rsidTr="00A520B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ind w:left="24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2.2.7.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Участие в заседании Ассамблеи учителей общеобразовательных учреждений Республики Крым по вопросам формирования и оценки функциональной грамотности </w:t>
            </w: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учителей и обучающихся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lastRenderedPageBreak/>
              <w:t>В течение 2024/2025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sz w:val="24"/>
                <w:szCs w:val="24"/>
              </w:rPr>
              <w:t>ГБОУ ДПО РК КРИППО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Участие в заседании Ассамблеи учителей общеобразовательных учреждений Республики Крым по вопросам формирования и оценки функциональной </w:t>
            </w: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грамотности учителей и обучающихся</w:t>
            </w:r>
          </w:p>
        </w:tc>
      </w:tr>
      <w:tr w:rsidR="00A520BB" w:rsidRPr="00A520BB" w:rsidTr="00A520B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ind w:left="24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2.2.8.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Участие в методические семинары для муниципальных органов управления образованием, методических служб и учителей-предметников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spacing w:val="-10"/>
                <w:sz w:val="24"/>
                <w:szCs w:val="24"/>
              </w:rPr>
            </w:pPr>
            <w:r w:rsidRPr="00A520BB"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icrosoft Sans Serif" w:hAnsi="Times New Roman"/>
                <w:b/>
                <w:color w:val="000000"/>
                <w:spacing w:val="-10"/>
                <w:sz w:val="24"/>
                <w:szCs w:val="24"/>
                <w:lang w:eastAsia="ru-RU" w:bidi="ru-RU"/>
              </w:rPr>
            </w:pPr>
            <w:r w:rsidRPr="00A520BB"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ГБОУ ДПО РК КРИППО, муниципальные органы управления образованием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Участие в методических семинарах для муниципальных органов управления образованием, методических служб и учителей-предметников</w:t>
            </w:r>
          </w:p>
        </w:tc>
      </w:tr>
      <w:tr w:rsidR="00A520BB" w:rsidRPr="00A520BB" w:rsidTr="00A520B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ind w:left="24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2.2.9.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520BB"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Проведение мониторинга,  размещение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</w:tr>
      <w:tr w:rsidR="00A520BB" w:rsidRPr="00A520BB" w:rsidTr="00A520B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ind w:left="24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2.2.10.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Мероприятия по ознакомлению педагогических работников общеобразовательных учреждений с федеральными, региональными  нормативными и методическими материалами в области формирования и оценки функциональной грамотности обучающихся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520BB"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мероприятий по ознакомлению педагогических работников общеобразовательных учреждений с федеральными, региональными  нормативными и методическими материалами в области формирования и оценки функциональной грамотности обучающихся</w:t>
            </w:r>
          </w:p>
        </w:tc>
      </w:tr>
      <w:tr w:rsidR="00A520BB" w:rsidRPr="00A520BB" w:rsidTr="00A520B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2.3. Мероприятия по обсуждению и распространению эффективных практик 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 формированию и оценке функциональной грамотности обучающихся</w:t>
            </w:r>
          </w:p>
        </w:tc>
      </w:tr>
      <w:tr w:rsidR="00A520BB" w:rsidRPr="00A520BB" w:rsidTr="00A520B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ind w:left="24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2.3.1.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Мероприятия по организации и проведению конференций, семинаров, вебинаров, методических дней по вопросам формирования и оценки функциональной грамотности обучающихся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Проведение мероприятий по организации и проведению конференций, семинаров, вебинаров, методических дней по вопросам формирования и оценки функциональной грамотности обучающихся</w:t>
            </w:r>
          </w:p>
        </w:tc>
      </w:tr>
      <w:tr w:rsidR="00A520BB" w:rsidRPr="00A520BB" w:rsidTr="00A520B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ind w:left="24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2.3.2.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Мероприятия по организации и проведению совещаний, круглых столов с руководителями образовательных организаций, педагогами по вопросам формирования и оценки функциональной грамотности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Проведение мероприятий по организации и проведению совещаний, круглых столов с руководителями образовательных организаций, педагогами по вопросам формирования и оценки функциональной грамотности</w:t>
            </w:r>
          </w:p>
        </w:tc>
      </w:tr>
      <w:tr w:rsidR="00A520BB" w:rsidRPr="00A520BB" w:rsidTr="00A520B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ind w:left="24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2.3.3.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Мероприятия по анализу, интерпретации, принятию решений по результатам </w:t>
            </w: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муниципальных, региональных мониторингов оценки функциональной грамотности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lastRenderedPageBreak/>
              <w:t xml:space="preserve">В течение 2024/2025 учебного года, </w:t>
            </w:r>
            <w:r w:rsidRPr="00A520BB"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lastRenderedPageBreak/>
              <w:t>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Управление образования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 xml:space="preserve">Проведение мероприятий по анализу, интерпретации, принятию решений по </w:t>
            </w: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результатам муниципальных, региональных мониторингов оценки функциональной грамотности</w:t>
            </w:r>
          </w:p>
        </w:tc>
      </w:tr>
      <w:tr w:rsidR="00A520BB" w:rsidRPr="00A520BB" w:rsidTr="00A520B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ind w:left="24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2.3.4.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Массовые мероприятия (школа функциональной грамотности, конкурс методических материалов, конкурс видеороликов «Класс функциональной грамотности» и др.) по вопросам формирования функциональной грамотности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массовых мероприятий (школа функциональной грамотности, конкурс методических материалов, конкурс видеороликов «Класс функциональной грамотности» и др.) по вопросам формирования функциональной грамотности</w:t>
            </w:r>
          </w:p>
        </w:tc>
      </w:tr>
      <w:tr w:rsidR="00A520BB" w:rsidRPr="00A520BB" w:rsidTr="00A520B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ind w:left="24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2.3.5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icrosoft Sans Serif" w:hAnsi="Times New Roman"/>
                <w:color w:val="000000"/>
                <w:spacing w:val="-10"/>
                <w:sz w:val="24"/>
                <w:szCs w:val="24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sz w:val="24"/>
                <w:szCs w:val="24"/>
              </w:rPr>
              <w:t>Участие в научно-методической конференции «Финансовая грамотность в системе образования Республики Крым»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 графику</w:t>
            </w:r>
          </w:p>
          <w:p w:rsidR="00A520BB" w:rsidRPr="00A520BB" w:rsidRDefault="00A520BB" w:rsidP="00A520B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ГБОУ ДПО РК КРИППО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ГБОУ ДПО РК КРИППО, управление образования, МБОУ ДО «ЦДЮТ»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Приняли участие в научно-методической конференции «Финансовая грамотность в системе образования Республики Крым»</w:t>
            </w:r>
          </w:p>
        </w:tc>
      </w:tr>
      <w:tr w:rsidR="00A520BB" w:rsidRPr="00A520BB" w:rsidTr="00A520B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40" w:lineRule="exact"/>
              <w:ind w:left="24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2.3.6.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A520BB">
              <w:rPr>
                <w:rFonts w:ascii="Times New Roman" w:eastAsia="Calibri" w:hAnsi="Times New Roman"/>
                <w:sz w:val="24"/>
                <w:szCs w:val="24"/>
              </w:rPr>
              <w:t>Участие в республиканском фестивале педагогических инициатив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Ноябрь 2024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Приняли участие в республиканском фестивале педагогических инициатив</w:t>
            </w:r>
          </w:p>
        </w:tc>
      </w:tr>
      <w:tr w:rsidR="00A520BB" w:rsidRPr="00A520BB" w:rsidTr="00A520B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2.4. Мероприятия по разработке научно-методического обеспечения 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 формированию и оценке функциональной грамотности обучающихся</w:t>
            </w:r>
          </w:p>
        </w:tc>
      </w:tr>
      <w:tr w:rsidR="00A520BB" w:rsidRPr="00A520BB" w:rsidTr="00A520B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ind w:left="24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2.4.1.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Мероприятия по разработке методических рекомендаций по вопросам формирования и оценки функциональной грамотности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течение 2024/2025 учебного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мероприятий по разработке методических рекомендаций по вопросам формирования и оценки функциональной грамотности</w:t>
            </w:r>
          </w:p>
        </w:tc>
      </w:tr>
      <w:tr w:rsidR="00A520BB" w:rsidRPr="00A520BB" w:rsidTr="00A520B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ind w:left="24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2.4.2.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Мероприятия по разработке диагностических материалов по оценке функциональной грамотности обучающихся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течение 2024/2025 учебного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мероприятий по разработке диагностических материалов по оценке функциональной грамотности обучающихся</w:t>
            </w:r>
          </w:p>
        </w:tc>
      </w:tr>
      <w:tr w:rsidR="00A520BB" w:rsidRPr="00A520BB" w:rsidTr="00A520B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ind w:left="24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2.4.3.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Мероприятия по подготовке публикаций, печатных изданий по формированию и оценке функциональной грамотности обучающихся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течение 2024/2025 учебного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мероприятий по подготовке публикаций, печатных изданий по формированию и оценке функциональной грамотности обучающихся</w:t>
            </w:r>
          </w:p>
        </w:tc>
      </w:tr>
      <w:tr w:rsidR="00A520BB" w:rsidRPr="00A520BB" w:rsidTr="00A520B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ind w:left="24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2.4.4.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Мероприятия по подготовке видеоматериалов, видео-пособий по формированию функциональной грамотности обучающихся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течение 2024/2025 учебного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мероприятий по подготовке публикаций, печатных изданий по формированию и оценке функциональной грамотности обучающихся</w:t>
            </w:r>
          </w:p>
        </w:tc>
      </w:tr>
      <w:tr w:rsidR="00A520BB" w:rsidRPr="00A520BB" w:rsidTr="00A520B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lastRenderedPageBreak/>
              <w:t>III</w:t>
            </w: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 Работа с обучающимися</w:t>
            </w:r>
          </w:p>
        </w:tc>
      </w:tr>
      <w:tr w:rsidR="00A520BB" w:rsidRPr="00A520BB" w:rsidTr="00A520B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sz w:val="24"/>
                <w:szCs w:val="24"/>
              </w:rPr>
              <w:t xml:space="preserve">3.1. </w:t>
            </w: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Работа с обучающимися в урочной деятельности по формированию функциональной грамотности</w:t>
            </w:r>
          </w:p>
        </w:tc>
      </w:tr>
      <w:tr w:rsidR="00A520BB" w:rsidRPr="00A520BB" w:rsidTr="00A520B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ind w:left="24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3.1.1.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Мероприятия по внедрению в учебный процесс банка заданий по оценке функциональной грамотности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520BB"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мероприятий по внедрению в учебный процесс банка заданий по оценке функциональной грамотности</w:t>
            </w:r>
          </w:p>
        </w:tc>
      </w:tr>
      <w:tr w:rsidR="00A520BB" w:rsidRPr="00A520BB" w:rsidTr="00A520B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ind w:left="24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3.1.2.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Участие в мероприятиях по проведению региональных мониторинговых исследований по оценке функциональной грамотности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520BB"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По графику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Приняли участие в мероприятиях по проведению региональных мониторинговых исследований по оценке функциональной грамотности</w:t>
            </w:r>
          </w:p>
        </w:tc>
      </w:tr>
      <w:tr w:rsidR="00A520BB" w:rsidRPr="00A520BB" w:rsidTr="00A520B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3.2. Работа с обучающимися во внеурочной деятельности по формированию функциональной грамотности</w:t>
            </w:r>
          </w:p>
        </w:tc>
      </w:tr>
      <w:tr w:rsidR="00A520BB" w:rsidRPr="00A520BB" w:rsidTr="00A520B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ind w:left="24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3.2.1.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Мероприятия по внедрению банка заданий по оценке функциональной грамотности обучающихся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520BB"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мероприятий по внедрению банка заданий по оценке функциональной грамотности обучающихся</w:t>
            </w:r>
          </w:p>
        </w:tc>
      </w:tr>
      <w:tr w:rsidR="00A520BB" w:rsidRPr="00A520BB" w:rsidTr="00A520B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ind w:left="24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3.2.2.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Мероприятия по организации практикумов и других форм работы с обучающимися по решению контекстных задач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520BB"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мероприятий по организации практикумов и других форм работы с обучающимися по решению контекстных задач</w:t>
            </w:r>
          </w:p>
        </w:tc>
      </w:tr>
      <w:tr w:rsidR="00A520BB" w:rsidRPr="00A520BB" w:rsidTr="00A520B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ind w:left="24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3.2.3.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Проведение массовых мероприятий по формированию функциональной грамотности (олимпиады, конкурсы, развивающие беседы, лекции, межпредметные и метапредметные проекты)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</w:pPr>
            <w:r w:rsidRPr="00A520BB"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2024/20245</w:t>
            </w:r>
          </w:p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520BB"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Проведены массовые мероприятия по формированию функциональной грамотности (олимпиады, конкурсы, развивающие беседы, лекции, межпредметные и метапредметные проекты)</w:t>
            </w:r>
          </w:p>
        </w:tc>
      </w:tr>
      <w:tr w:rsidR="00A520BB" w:rsidRPr="00A520BB" w:rsidTr="00A520B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ind w:left="24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3.2.4.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A520BB">
              <w:rPr>
                <w:rFonts w:ascii="Times New Roman" w:eastAsia="Calibri" w:hAnsi="Times New Roman"/>
                <w:sz w:val="24"/>
                <w:szCs w:val="24"/>
              </w:rPr>
              <w:t>Мониторинг работы общеобразовательных организаций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520BB"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мониторинговых работ в  общеобразовательных организаций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</w:t>
            </w:r>
          </w:p>
        </w:tc>
      </w:tr>
      <w:tr w:rsidR="00A520BB" w:rsidRPr="00A520BB" w:rsidTr="00A520B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ind w:left="24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3.2.5.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520BB"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Организация мероприятий с обучающимися по проверке уровня функциональной грамотности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 графику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Управление образования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МБОУ ДО «ЦДЮТ»,</w:t>
            </w:r>
          </w:p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 xml:space="preserve">Организованы мероприятия с обучающимися по проверке уровня </w:t>
            </w: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функциональной грамотности</w:t>
            </w:r>
          </w:p>
        </w:tc>
      </w:tr>
      <w:tr w:rsidR="00A520BB" w:rsidRPr="00A520BB" w:rsidTr="00A520B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3.3. Работа с обучающимися в системе дополнительного образования по формированию функциональной грамотности</w:t>
            </w:r>
          </w:p>
        </w:tc>
      </w:tr>
      <w:tr w:rsidR="00A520BB" w:rsidRPr="00A520BB" w:rsidTr="00A520B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widowControl w:val="0"/>
              <w:spacing w:line="240" w:lineRule="exact"/>
              <w:ind w:left="24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3.3.1.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Формирование функциональной грамотности в работе центров «Точка роста»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</w:pPr>
            <w:r w:rsidRPr="00A520BB"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В течение 2024/2025</w:t>
            </w:r>
          </w:p>
          <w:p w:rsidR="00A520BB" w:rsidRPr="00A520BB" w:rsidRDefault="00A520BB" w:rsidP="00A52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4"/>
                <w:szCs w:val="24"/>
              </w:rPr>
            </w:pPr>
            <w:r w:rsidRPr="00A520BB">
              <w:rPr>
                <w:rFonts w:ascii="Times New Roman" w:eastAsia="Microsoft Sans Serif" w:hAnsi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nil"/>
            </w:tcBorders>
            <w:hideMark/>
          </w:tcPr>
          <w:p w:rsidR="00A520BB" w:rsidRPr="00A520BB" w:rsidRDefault="00A520BB" w:rsidP="00A520BB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20BB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Формирование функциональной грамотности в работе центров «Точка роста»</w:t>
            </w:r>
          </w:p>
        </w:tc>
      </w:tr>
    </w:tbl>
    <w:p w:rsidR="00CF7780" w:rsidRDefault="00CF7780"/>
    <w:sectPr w:rsidR="00CF7780" w:rsidSect="00A520BB">
      <w:pgSz w:w="16838" w:h="11906" w:orient="landscape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05E"/>
    <w:rsid w:val="001E3BC2"/>
    <w:rsid w:val="002D705E"/>
    <w:rsid w:val="00A520BB"/>
    <w:rsid w:val="00C54F0A"/>
    <w:rsid w:val="00C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1">
    <w:name w:val="Таблица-сетка 1 светлая1"/>
    <w:basedOn w:val="a1"/>
    <w:uiPriority w:val="46"/>
    <w:rsid w:val="00A520BB"/>
    <w:pPr>
      <w:spacing w:after="0" w:line="240" w:lineRule="auto"/>
    </w:pPr>
    <w:rPr>
      <w:rFonts w:ascii="Calibri" w:eastAsia="Times New Roman" w:hAnsi="Calibri" w:cs="Times New Roman"/>
      <w:lang w:val="uk-UA" w:eastAsia="uk-UA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1">
    <w:name w:val="Таблица-сетка 1 светлая1"/>
    <w:basedOn w:val="a1"/>
    <w:uiPriority w:val="46"/>
    <w:rsid w:val="00A520BB"/>
    <w:pPr>
      <w:spacing w:after="0" w:line="240" w:lineRule="auto"/>
    </w:pPr>
    <w:rPr>
      <w:rFonts w:ascii="Calibri" w:eastAsia="Times New Roman" w:hAnsi="Calibri" w:cs="Times New Roman"/>
      <w:lang w:val="uk-UA" w:eastAsia="uk-UA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5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3517</Words>
  <Characters>20049</Characters>
  <Application>Microsoft Office Word</Application>
  <DocSecurity>0</DocSecurity>
  <Lines>167</Lines>
  <Paragraphs>47</Paragraphs>
  <ScaleCrop>false</ScaleCrop>
  <Company/>
  <LinksUpToDate>false</LinksUpToDate>
  <CharactersWithSpaces>23519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2024-12-02T07:02:00Z</dcterms:created>
  <dcterms:modified xsi:type="dcterms:W3CDTF">2024-12-02T07:03:00Z</dcterms:modified>
</cp:coreProperties>
</file>