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6E" w:rsidRPr="00655089" w:rsidRDefault="00ED5D6E" w:rsidP="00ED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b/>
          <w:noProof/>
          <w:sz w:val="24"/>
          <w:szCs w:val="24"/>
        </w:rPr>
        <w:t>Муниципальное бюджетное общеобразовательное учреждение</w:t>
      </w:r>
    </w:p>
    <w:p w:rsidR="00ED5D6E" w:rsidRPr="00655089" w:rsidRDefault="00ED5D6E" w:rsidP="00ED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b/>
          <w:noProof/>
          <w:sz w:val="24"/>
          <w:szCs w:val="24"/>
        </w:rPr>
        <w:t>«Первомайская школа» Симферопольского района Республики Крым</w:t>
      </w:r>
    </w:p>
    <w:p w:rsidR="00ED5D6E" w:rsidRPr="00655089" w:rsidRDefault="00ED5D6E" w:rsidP="00ED5D6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(МБОУ «Первомайская школа»)</w:t>
      </w:r>
    </w:p>
    <w:p w:rsidR="00ED5D6E" w:rsidRPr="00655089" w:rsidRDefault="00803E86" w:rsidP="00ED5D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ED5D6E" w:rsidRPr="00655089" w:rsidRDefault="00ED5D6E" w:rsidP="00ED5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ПРИКАЗ</w:t>
      </w:r>
    </w:p>
    <w:p w:rsidR="00ED5D6E" w:rsidRPr="00655089" w:rsidRDefault="00803E86" w:rsidP="00ED5D6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t>02.08.2024</w:t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bookmarkEnd w:id="0"/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№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20</w:t>
      </w:r>
      <w:r w:rsidR="00ED5D6E" w:rsidRPr="00655089">
        <w:rPr>
          <w:rFonts w:ascii="Times New Roman" w:eastAsia="Times New Roman" w:hAnsi="Times New Roman" w:cs="Times New Roman"/>
          <w:noProof/>
          <w:sz w:val="24"/>
          <w:szCs w:val="24"/>
        </w:rPr>
        <w:t>7-о</w:t>
      </w:r>
    </w:p>
    <w:p w:rsidR="00ED5D6E" w:rsidRPr="00655089" w:rsidRDefault="00ED5D6E" w:rsidP="00ED5D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с.Первомайское</w:t>
      </w:r>
    </w:p>
    <w:p w:rsidR="00ED5D6E" w:rsidRPr="00655089" w:rsidRDefault="00ED5D6E" w:rsidP="00ED5D6E">
      <w:pPr>
        <w:tabs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ED5D6E" w:rsidRPr="00655089" w:rsidRDefault="00ED5D6E" w:rsidP="00ED5D6E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</w:rPr>
      </w:pPr>
      <w:r w:rsidRPr="00655089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</w:rPr>
        <w:t xml:space="preserve">Об итогах прохождения ГИА по программам </w:t>
      </w:r>
    </w:p>
    <w:p w:rsidR="00ED5D6E" w:rsidRPr="00655089" w:rsidRDefault="00655089" w:rsidP="00ED5D6E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</w:rPr>
        <w:t>среднего</w:t>
      </w:r>
      <w:r w:rsidR="00ED5D6E" w:rsidRPr="00655089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/>
        </w:rPr>
        <w:t xml:space="preserve"> общего образования</w:t>
      </w:r>
    </w:p>
    <w:p w:rsidR="00ED5D6E" w:rsidRPr="00655089" w:rsidRDefault="00ED5D6E" w:rsidP="00ED5D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D5D6E" w:rsidRPr="00655089" w:rsidRDefault="00ED5D6E" w:rsidP="00ED5D6E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</w:pPr>
    </w:p>
    <w:p w:rsidR="00ED5D6E" w:rsidRPr="00655089" w:rsidRDefault="00ED5D6E" w:rsidP="00ED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В соответствии с приказами Министерства просвещения Российской Федерации и Федеральной службы по надзору в сфере образования и науки от 18.12.2023 года № 954/2117 «Об утверждении единого расписания и продолжительности проведения  единого государственного экзамена по образовательным программам среднего общего образования по каждому учебному предмету, требований к использованию средств обучения и воспитания при его проведении в 2024 году», Министерства просвещения РФ и</w:t>
      </w:r>
      <w:proofErr w:type="gramEnd"/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proofErr w:type="gramStart"/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Рособрнадзора от 12.04.2023 года № 243/802 «О внесении изменений в Порядок проведения государственной итоговой аттестации по  программам среднего общего образования, утвержденный приказом  от 04.04.2024 году №233/552, 231/551», с письмом Федеральной службы по надзору в сфере образования и науки от 14.05.2024 № 04-1134  «Разъяснения об особенностях ГИА-2024», с методическими рекомендации по подготовке и проведению государственной итоговой аттестации по образовательным программам</w:t>
      </w:r>
      <w:proofErr w:type="gramEnd"/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основного общего и среднего общего образования в 2024 году 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в период с 23.05. по 20.06.2024 </w:t>
      </w:r>
      <w:r w:rsidR="00655089" w:rsidRPr="006550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была проведена Государственная итоговая аттестация 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11 классах в форме ЕГЭ .</w:t>
      </w:r>
    </w:p>
    <w:p w:rsidR="00ED5D6E" w:rsidRPr="00655089" w:rsidRDefault="00ED5D6E" w:rsidP="00ED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bCs/>
          <w:noProof/>
          <w:sz w:val="24"/>
          <w:szCs w:val="24"/>
        </w:rPr>
        <w:t>Подготовительный этап к государственной итоговой аттестации.</w:t>
      </w:r>
    </w:p>
    <w:p w:rsidR="00ED5D6E" w:rsidRPr="00655089" w:rsidRDefault="00ED5D6E" w:rsidP="00ED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В соответствии с планом мероприятий по подготовке к государственной итоговой аттестации в МБОУ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«Первомайская школа»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была сформирована нормативно-правовая база, регламентирующая деятельность администрации школы, учителей и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об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уча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ю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щихся. </w:t>
      </w:r>
    </w:p>
    <w:p w:rsidR="00ED5D6E" w:rsidRPr="00655089" w:rsidRDefault="00ED5D6E" w:rsidP="00ED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Были оформлены стенды «Государственная итоговая аттестация (для </w:t>
      </w:r>
      <w:r w:rsidR="00655089" w:rsidRPr="00655089">
        <w:rPr>
          <w:rFonts w:ascii="Times New Roman" w:eastAsia="Times New Roman" w:hAnsi="Times New Roman" w:cs="Times New Roman"/>
          <w:noProof/>
          <w:sz w:val="24"/>
          <w:szCs w:val="24"/>
        </w:rPr>
        <w:t>обучающихся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11 класс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а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), на которых размещена основная информация, касающаяся особенностей проведения ЕГЭ  в 2024 году, правила заполнения бланков, советы психолога по преодолению тревожности, связанной с прохождением итоговой аттестации, ссылки на основные образовательные интернет порталы, сроки проведения государственной итоговой аттестации в 2024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году, другая полезная информация. </w:t>
      </w:r>
      <w:proofErr w:type="gramEnd"/>
    </w:p>
    <w:p w:rsidR="00ED5D6E" w:rsidRPr="00655089" w:rsidRDefault="00ED5D6E" w:rsidP="00ED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Стенды, содержащие информацию об особенностях ЕГЭ по каждому предмету, были также оформлены в предметных кабинетах.</w:t>
      </w:r>
    </w:p>
    <w:p w:rsidR="00ED5D6E" w:rsidRPr="00655089" w:rsidRDefault="00ED5D6E" w:rsidP="00ED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Вся необходимая информация была размещена на официальном сайте МБОУ. Согласно утвержденному плану в течение года были проведены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консультации для родителей по единой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тематике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индивидуальные беседы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для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выпускницы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11 класс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а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где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она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были ознакомлены с нормативно-правовой базой проведения ГИА в 2024 году.</w:t>
      </w:r>
    </w:p>
    <w:p w:rsidR="00ED5D6E" w:rsidRPr="00655089" w:rsidRDefault="00ED5D6E" w:rsidP="00ED5D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  <w:t>Особое внимание было уделено правовым вопросам организации и проведения государственной итоговой аттестации: соблюдению информационной безопасности и ответственности за ее нарушение, о поведении выпускников на экзамене.</w:t>
      </w:r>
    </w:p>
    <w:p w:rsidR="00ED5D6E" w:rsidRPr="00655089" w:rsidRDefault="00ED5D6E" w:rsidP="00ED5D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В течение года осуществлялось постоянное информирование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об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уча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ющей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ся  11класс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а Шамиевой Лейлы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и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её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родителей  по вопросам подготовки к ГИА Учителя-предметники знакомили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ученицу 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с демоверсиями, кодификаторами, спецификациями экзаменов.</w:t>
      </w:r>
    </w:p>
    <w:p w:rsidR="00ED5D6E" w:rsidRPr="00655089" w:rsidRDefault="00ED5D6E" w:rsidP="00F84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начале 2023/2024 учебного года </w:t>
      </w:r>
      <w:r w:rsidR="009F799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была 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сформирована предварительная  база данных по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выбранным для сдачи экзаменам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. Каждый выбор  анализировался  с учени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цей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и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её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родител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ями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 w:rsidR="00655089">
        <w:rPr>
          <w:rFonts w:ascii="Times New Roman" w:eastAsia="Times New Roman" w:hAnsi="Times New Roman" w:cs="Times New Roman"/>
          <w:noProof/>
          <w:sz w:val="24"/>
          <w:szCs w:val="24"/>
        </w:rPr>
        <w:t>Лейла принимала участие во всех</w:t>
      </w:r>
      <w:r w:rsidR="00F849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внутришкольных и муниципальных пробных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экзамен</w:t>
      </w:r>
      <w:r w:rsidR="00F8490B">
        <w:rPr>
          <w:rFonts w:ascii="Times New Roman" w:eastAsia="Times New Roman" w:hAnsi="Times New Roman" w:cs="Times New Roman"/>
          <w:noProof/>
          <w:sz w:val="24"/>
          <w:szCs w:val="24"/>
        </w:rPr>
        <w:t>ах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по русскому языку и математике  и по предметам по выбору в форме и по материалам  ЕГЭ. До сведения </w:t>
      </w:r>
      <w:r w:rsidR="00F8490B">
        <w:rPr>
          <w:rFonts w:ascii="Times New Roman" w:eastAsia="Times New Roman" w:hAnsi="Times New Roman" w:cs="Times New Roman"/>
          <w:noProof/>
          <w:sz w:val="24"/>
          <w:szCs w:val="24"/>
        </w:rPr>
        <w:t>об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уча</w:t>
      </w:r>
      <w:r w:rsidR="00F8490B">
        <w:rPr>
          <w:rFonts w:ascii="Times New Roman" w:eastAsia="Times New Roman" w:hAnsi="Times New Roman" w:cs="Times New Roman"/>
          <w:noProof/>
          <w:sz w:val="24"/>
          <w:szCs w:val="24"/>
        </w:rPr>
        <w:t>ю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>щ</w:t>
      </w:r>
      <w:r w:rsidR="00F8490B">
        <w:rPr>
          <w:rFonts w:ascii="Times New Roman" w:eastAsia="Times New Roman" w:hAnsi="Times New Roman" w:cs="Times New Roman"/>
          <w:noProof/>
          <w:sz w:val="24"/>
          <w:szCs w:val="24"/>
        </w:rPr>
        <w:t>ей</w:t>
      </w: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ся и родителей своевременно доводились результаты диагностических </w:t>
      </w:r>
      <w:r w:rsidR="00F8490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работ. </w:t>
      </w:r>
    </w:p>
    <w:p w:rsidR="00ED5D6E" w:rsidRPr="00655089" w:rsidRDefault="00ED5D6E" w:rsidP="00ED5D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Вопрос подготовки к ГИА в течение года был на внутришкольном контроле. Контролировалась работа с бланками, КИМами, организация подготовки к ЕГЭ на  индивидуальных занятиях. </w:t>
      </w:r>
    </w:p>
    <w:p w:rsidR="00ED5D6E" w:rsidRDefault="00F8490B" w:rsidP="00F8490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>По итогам 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к государственной итог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овой аттестации была допущена 1 обучающаяся 11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 (100%)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получавшая образование по очно-заочной форме обучения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>. Аттестаты о среднем общем образовании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отличием и медалью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степени 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 xml:space="preserve">0%)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322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8490B" w:rsidRPr="00F8490B" w:rsidRDefault="00F8490B" w:rsidP="00F8490B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Проведя </w:t>
      </w:r>
      <w:r w:rsidRPr="00F8490B">
        <w:rPr>
          <w:rFonts w:ascii="Times New Roman" w:eastAsia="Calibri" w:hAnsi="Times New Roman" w:cs="Times New Roman"/>
          <w:sz w:val="24"/>
          <w:szCs w:val="24"/>
        </w:rPr>
        <w:t xml:space="preserve">сравнительный анализ с </w:t>
      </w:r>
      <w:r>
        <w:rPr>
          <w:rFonts w:ascii="Times New Roman" w:eastAsia="Calibri" w:hAnsi="Times New Roman" w:cs="Times New Roman"/>
          <w:sz w:val="24"/>
          <w:szCs w:val="24"/>
        </w:rPr>
        <w:t>результатами ГИА-2023 получили:</w:t>
      </w:r>
    </w:p>
    <w:p w:rsidR="00F8490B" w:rsidRPr="00F8490B" w:rsidRDefault="00F8490B" w:rsidP="00F8490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ГИА-</w:t>
      </w:r>
      <w:r w:rsidRPr="00F8490B">
        <w:rPr>
          <w:rFonts w:ascii="Times New Roman" w:eastAsia="Calibri" w:hAnsi="Times New Roman" w:cs="Times New Roman"/>
          <w:sz w:val="24"/>
          <w:szCs w:val="24"/>
        </w:rPr>
        <w:t>2023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2518"/>
        <w:gridCol w:w="1299"/>
        <w:gridCol w:w="1299"/>
        <w:gridCol w:w="1300"/>
        <w:gridCol w:w="1299"/>
        <w:gridCol w:w="1299"/>
        <w:gridCol w:w="1300"/>
      </w:tblGrid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(14,3%)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5 (71,4%)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(14,3%)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0 (0,0%)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85,7%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(14,3%)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0 (0,0%)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3 (42,9%)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3 (42,9%)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(14,3%)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2,9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(14,3%)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0 (0,0%)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(14,3%)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0 (0,0%)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F8490B" w:rsidRPr="00F8490B" w:rsidRDefault="00F8490B" w:rsidP="00F8490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ГИА-</w:t>
      </w:r>
      <w:r w:rsidRPr="00F8490B">
        <w:rPr>
          <w:rFonts w:ascii="Times New Roman" w:eastAsia="Calibri" w:hAnsi="Times New Roman" w:cs="Times New Roman"/>
          <w:sz w:val="24"/>
          <w:szCs w:val="24"/>
        </w:rPr>
        <w:t>2024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1299"/>
        <w:gridCol w:w="1299"/>
        <w:gridCol w:w="1300"/>
        <w:gridCol w:w="1299"/>
        <w:gridCol w:w="1299"/>
        <w:gridCol w:w="1300"/>
      </w:tblGrid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8490B" w:rsidRPr="00F8490B" w:rsidTr="00F8490B">
        <w:tc>
          <w:tcPr>
            <w:tcW w:w="2518" w:type="dxa"/>
          </w:tcPr>
          <w:p w:rsidR="00F8490B" w:rsidRPr="00F8490B" w:rsidRDefault="00F8490B" w:rsidP="00F849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1 (100%)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8490B" w:rsidRPr="00F8490B" w:rsidRDefault="00F8490B" w:rsidP="00F849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9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F8490B" w:rsidRPr="00F8490B" w:rsidRDefault="00F8490B" w:rsidP="00F8490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9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490B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8490B">
        <w:rPr>
          <w:rFonts w:ascii="Times New Roman" w:eastAsia="Calibri" w:hAnsi="Times New Roman" w:cs="Times New Roman"/>
          <w:sz w:val="24"/>
          <w:szCs w:val="24"/>
        </w:rPr>
        <w:t>Исходя из сравнительного анализа можно сделать</w:t>
      </w:r>
      <w:proofErr w:type="gramEnd"/>
      <w:r w:rsidRPr="00F8490B">
        <w:rPr>
          <w:rFonts w:ascii="Times New Roman" w:eastAsia="Calibri" w:hAnsi="Times New Roman" w:cs="Times New Roman"/>
          <w:sz w:val="24"/>
          <w:szCs w:val="24"/>
        </w:rPr>
        <w:t xml:space="preserve"> вывод о том, что при сдаче ЕГЭ-2024 мы видим повышение качества по всем предметам. Качество знаний по русскому языку повысилось на 14,3%, по математике базового уровня на 85,7%, по биологии и химии на 100%. </w:t>
      </w:r>
    </w:p>
    <w:p w:rsidR="00F8490B" w:rsidRPr="00F8490B" w:rsidRDefault="00F8490B" w:rsidP="00F849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8490B">
        <w:rPr>
          <w:rFonts w:ascii="Times New Roman" w:eastAsia="Calibri" w:hAnsi="Times New Roman" w:cs="Times New Roman"/>
          <w:sz w:val="24"/>
          <w:szCs w:val="24"/>
        </w:rPr>
        <w:t>Сравнение по тестовым баллам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490B" w:rsidRPr="00F8490B" w:rsidRDefault="00F8490B" w:rsidP="00F84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аттестация, ЕГЭ 11 класс, 2024 год</w:t>
      </w:r>
    </w:p>
    <w:p w:rsidR="00F8490B" w:rsidRPr="00F8490B" w:rsidRDefault="00F8490B" w:rsidP="00F84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0B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сравнении с ЕГЭ,2023)</w:t>
      </w:r>
    </w:p>
    <w:tbl>
      <w:tblPr>
        <w:tblStyle w:val="11"/>
        <w:tblW w:w="10598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843"/>
        <w:gridCol w:w="2267"/>
        <w:gridCol w:w="1702"/>
      </w:tblGrid>
      <w:tr w:rsidR="00F8490B" w:rsidRPr="00F8490B" w:rsidTr="00F8490B">
        <w:trPr>
          <w:trHeight w:val="457"/>
        </w:trPr>
        <w:tc>
          <w:tcPr>
            <w:tcW w:w="2518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Минимальный тестовый балл </w:t>
            </w:r>
          </w:p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ЕГЭ -2023</w:t>
            </w:r>
          </w:p>
        </w:tc>
        <w:tc>
          <w:tcPr>
            <w:tcW w:w="1843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Средний тестовый балл </w:t>
            </w:r>
          </w:p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-2023</w:t>
            </w:r>
          </w:p>
        </w:tc>
        <w:tc>
          <w:tcPr>
            <w:tcW w:w="2267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Минимальный тестовый балл </w:t>
            </w:r>
          </w:p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ЕГЭ -2024</w:t>
            </w:r>
          </w:p>
        </w:tc>
        <w:tc>
          <w:tcPr>
            <w:tcW w:w="1702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Средний тестовый балл </w:t>
            </w:r>
          </w:p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ЕГЭ -2024</w:t>
            </w:r>
          </w:p>
        </w:tc>
      </w:tr>
      <w:tr w:rsidR="00F8490B" w:rsidRPr="00F8490B" w:rsidTr="00F8490B">
        <w:trPr>
          <w:trHeight w:val="406"/>
        </w:trPr>
        <w:tc>
          <w:tcPr>
            <w:tcW w:w="2518" w:type="dxa"/>
            <w:hideMark/>
          </w:tcPr>
          <w:p w:rsidR="00F8490B" w:rsidRPr="00F8490B" w:rsidRDefault="00F8490B" w:rsidP="00F8490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267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2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F8490B" w:rsidRPr="00F8490B" w:rsidTr="00F8490B">
        <w:trPr>
          <w:trHeight w:val="406"/>
        </w:trPr>
        <w:tc>
          <w:tcPr>
            <w:tcW w:w="2518" w:type="dxa"/>
            <w:hideMark/>
          </w:tcPr>
          <w:p w:rsidR="00F8490B" w:rsidRDefault="00F8490B" w:rsidP="00F8490B">
            <w:pPr>
              <w:contextualSpacing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Математика</w:t>
            </w:r>
          </w:p>
          <w:p w:rsidR="00F8490B" w:rsidRPr="00F8490B" w:rsidRDefault="00F8490B" w:rsidP="00F8490B">
            <w:pPr>
              <w:contextualSpacing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(базовый уровень)</w:t>
            </w:r>
          </w:p>
        </w:tc>
        <w:tc>
          <w:tcPr>
            <w:tcW w:w="2268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балл-14</w:t>
            </w:r>
          </w:p>
        </w:tc>
        <w:tc>
          <w:tcPr>
            <w:tcW w:w="1843" w:type="dxa"/>
            <w:hideMark/>
          </w:tcPr>
          <w:p w:rsidR="009F7995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- 4</w:t>
            </w:r>
          </w:p>
        </w:tc>
        <w:tc>
          <w:tcPr>
            <w:tcW w:w="2267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балл-14</w:t>
            </w:r>
          </w:p>
        </w:tc>
        <w:tc>
          <w:tcPr>
            <w:tcW w:w="1702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оценка - 5</w:t>
            </w:r>
          </w:p>
        </w:tc>
      </w:tr>
      <w:tr w:rsidR="00F8490B" w:rsidRPr="00F8490B" w:rsidTr="00F8490B">
        <w:trPr>
          <w:trHeight w:val="431"/>
        </w:trPr>
        <w:tc>
          <w:tcPr>
            <w:tcW w:w="2518" w:type="dxa"/>
            <w:hideMark/>
          </w:tcPr>
          <w:p w:rsidR="00F8490B" w:rsidRPr="00F8490B" w:rsidRDefault="00F8490B" w:rsidP="00F8490B">
            <w:pPr>
              <w:contextualSpacing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8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hideMark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7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2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F8490B" w:rsidRPr="00F8490B" w:rsidTr="00F8490B">
        <w:trPr>
          <w:trHeight w:val="431"/>
        </w:trPr>
        <w:tc>
          <w:tcPr>
            <w:tcW w:w="2518" w:type="dxa"/>
          </w:tcPr>
          <w:p w:rsidR="00F8490B" w:rsidRPr="00F8490B" w:rsidRDefault="00F8490B" w:rsidP="00F8490B">
            <w:pPr>
              <w:contextualSpacing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8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7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2" w:type="dxa"/>
          </w:tcPr>
          <w:p w:rsidR="00F8490B" w:rsidRPr="00F8490B" w:rsidRDefault="00F8490B" w:rsidP="00F8490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</w:tbl>
    <w:p w:rsidR="00ED5D6E" w:rsidRPr="00655089" w:rsidRDefault="00ED5D6E" w:rsidP="009F7995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 xml:space="preserve">На основании вышеизложенного </w:t>
      </w:r>
    </w:p>
    <w:p w:rsidR="00ED5D6E" w:rsidRPr="00655089" w:rsidRDefault="00ED5D6E" w:rsidP="00ED5D6E">
      <w:pPr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</w:pPr>
    </w:p>
    <w:p w:rsidR="00ED5D6E" w:rsidRPr="009F7995" w:rsidRDefault="00ED5D6E" w:rsidP="00ED5D6E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</w:pPr>
      <w:r w:rsidRPr="009F7995">
        <w:rPr>
          <w:rFonts w:ascii="Times New Roman" w:eastAsia="Times New Roman" w:hAnsi="Times New Roman" w:cs="Times New Roman"/>
          <w:b/>
          <w:noProof/>
          <w:sz w:val="24"/>
          <w:szCs w:val="24"/>
          <w:shd w:val="clear" w:color="auto" w:fill="FFFFFF"/>
        </w:rPr>
        <w:t>ПРИКАЗЫВАЮ:</w:t>
      </w:r>
    </w:p>
    <w:p w:rsidR="009F7995" w:rsidRPr="009F7995" w:rsidRDefault="009F7995" w:rsidP="009F79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95" w:rsidRPr="009F7995" w:rsidRDefault="009F7995" w:rsidP="009F7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1</w:t>
      </w:r>
      <w:r w:rsidRPr="009F7995">
        <w:rPr>
          <w:rFonts w:ascii="Calibri" w:eastAsia="Calibri" w:hAnsi="Calibri" w:cs="Times New Roman"/>
          <w:bCs/>
          <w:color w:val="000000"/>
          <w:lang w:eastAsia="ar-SA"/>
        </w:rPr>
        <w:t xml:space="preserve">. 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Считать работу по организации и проведению государственной (итоговой) аттестации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выпускницы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11 класса в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23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4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учебном году удовлетворительной.</w:t>
      </w:r>
    </w:p>
    <w:p w:rsidR="009F7995" w:rsidRPr="009F7995" w:rsidRDefault="009F7995" w:rsidP="009F7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2. Заместителю директора по </w:t>
      </w:r>
      <w:proofErr w:type="spellStart"/>
      <w:r w:rsidRPr="009F79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учебно</w:t>
      </w:r>
      <w:proofErr w:type="spellEnd"/>
      <w:r w:rsidRPr="009F799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– воспитательной работе Брыле Т.Н.: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2.1. Проводить </w:t>
      </w:r>
      <w:proofErr w:type="spellStart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внутришкольный</w:t>
      </w:r>
      <w:proofErr w:type="spellEnd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мониторинг уровня </w:t>
      </w:r>
      <w:proofErr w:type="spellStart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обученности</w:t>
      </w:r>
      <w:proofErr w:type="spellEnd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gramStart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обучающихся</w:t>
      </w:r>
      <w:proofErr w:type="gramEnd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10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класс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а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 течение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4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учебного года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2.2. Усилить контроль за качеством подготовки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обучающихся 10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класса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(11 кла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сс в шк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оле не сформирован)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к государственной итоговой аттестации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в формате ЕГЭ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 течение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4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учебного года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>2.3. Организовать работу педагогического коллектива по выбору и реализации форм и технологий обучения с учетом индивидуальных возможностей и образовательных потребностей обучающихся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в течение 2024/2025 учебного года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9F7995" w:rsidRPr="009F7995" w:rsidRDefault="009F7995" w:rsidP="009F7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3. Руководителям ШМО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Алиевой З.Э.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Сусоевой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О.П. р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ассмотреть на заседании ШМО результаты ГИА-202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4</w:t>
      </w:r>
    </w:p>
    <w:p w:rsidR="009F7995" w:rsidRPr="009F7995" w:rsidRDefault="009F7995" w:rsidP="009F79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сентябрь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4</w:t>
      </w:r>
    </w:p>
    <w:p w:rsidR="009F7995" w:rsidRPr="009F7995" w:rsidRDefault="009F7995" w:rsidP="009F7995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4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 Ответственность  за  исполнение  данного   приказа  возложить  на  заместителя директора по учебно-воспитательной работе Брылу Т.Н.</w:t>
      </w:r>
    </w:p>
    <w:p w:rsidR="009F7995" w:rsidRPr="009F7995" w:rsidRDefault="009F7995" w:rsidP="009F7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6. </w:t>
      </w:r>
      <w:proofErr w:type="gramStart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Контроль за</w:t>
      </w:r>
      <w:proofErr w:type="gramEnd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исполнением данного приказа оставляю за собой</w:t>
      </w:r>
    </w:p>
    <w:p w:rsidR="009F7995" w:rsidRPr="009F7995" w:rsidRDefault="009F7995" w:rsidP="009F7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9F7995" w:rsidRPr="009F7995" w:rsidRDefault="009F7995" w:rsidP="009F7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Директор                                                                                                                                </w:t>
      </w:r>
      <w:proofErr w:type="spellStart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Т.С.Янковская</w:t>
      </w:r>
      <w:proofErr w:type="spellEnd"/>
    </w:p>
    <w:p w:rsidR="009F7995" w:rsidRPr="009F7995" w:rsidRDefault="009F7995" w:rsidP="009F7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С приказом </w:t>
      </w:r>
      <w:r w:rsidRPr="009F7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от 02.08.2024 №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9F79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-о</w:t>
      </w:r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gramStart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ознакомлены</w:t>
      </w:r>
      <w:proofErr w:type="gramEnd"/>
      <w:r w:rsidRPr="009F7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:</w:t>
      </w:r>
    </w:p>
    <w:p w:rsidR="009F7995" w:rsidRPr="009F7995" w:rsidRDefault="009F7995" w:rsidP="009F79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68"/>
        <w:gridCol w:w="2605"/>
        <w:gridCol w:w="2391"/>
      </w:tblGrid>
      <w:tr w:rsidR="009F7995" w:rsidRPr="009F7995" w:rsidTr="0009494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Ф.И.О. </w:t>
            </w:r>
            <w:proofErr w:type="spellStart"/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работника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Подпись</w:t>
            </w:r>
            <w:proofErr w:type="spellEnd"/>
          </w:p>
        </w:tc>
      </w:tr>
      <w:tr w:rsidR="009F7995" w:rsidRPr="009F7995" w:rsidTr="0009494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Алиева</w:t>
            </w:r>
            <w:proofErr w:type="spellEnd"/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З.Э.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F7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02.08.2024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7995" w:rsidRPr="009F7995" w:rsidTr="0009494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Брыла</w:t>
            </w:r>
            <w:proofErr w:type="spellEnd"/>
            <w:r w:rsidRPr="009F79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9F7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02.08.2024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7995" w:rsidRPr="009F7995" w:rsidTr="0009494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F7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Сусоева</w:t>
            </w:r>
            <w:proofErr w:type="spellEnd"/>
            <w:r w:rsidRPr="009F7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О.П.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9F7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02.08.2024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F7995" w:rsidRPr="009F7995" w:rsidTr="0009494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9F7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Чоджан</w:t>
            </w:r>
            <w:proofErr w:type="spellEnd"/>
            <w:r w:rsidRPr="009F79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З.Х.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9F79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02.08.2024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95" w:rsidRPr="009F7995" w:rsidRDefault="009F7995" w:rsidP="009F79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ED5D6E" w:rsidRPr="00655089" w:rsidRDefault="00ED5D6E" w:rsidP="00ED5D6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5508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D5D6E" w:rsidRPr="00655089" w:rsidRDefault="00ED5D6E" w:rsidP="00ED5D6E">
      <w:pPr>
        <w:spacing w:after="0" w:line="288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CF7780" w:rsidRPr="00655089" w:rsidRDefault="00CF7780">
      <w:pPr>
        <w:rPr>
          <w:rFonts w:ascii="Times New Roman" w:hAnsi="Times New Roman" w:cs="Times New Roman"/>
          <w:sz w:val="24"/>
          <w:szCs w:val="24"/>
        </w:rPr>
      </w:pPr>
    </w:p>
    <w:sectPr w:rsidR="00CF7780" w:rsidRPr="00655089" w:rsidSect="00655089">
      <w:footerReference w:type="default" r:id="rId9"/>
      <w:pgSz w:w="11906" w:h="16838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89" w:rsidRDefault="00655089">
      <w:pPr>
        <w:spacing w:after="0" w:line="240" w:lineRule="auto"/>
      </w:pPr>
      <w:r>
        <w:separator/>
      </w:r>
    </w:p>
  </w:endnote>
  <w:endnote w:type="continuationSeparator" w:id="0">
    <w:p w:rsidR="00655089" w:rsidRDefault="0065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954"/>
      <w:showingPlcHdr/>
    </w:sdtPr>
    <w:sdtEndPr/>
    <w:sdtContent>
      <w:p w:rsidR="00655089" w:rsidRDefault="00655089">
        <w:pPr>
          <w:pStyle w:val="a9"/>
          <w:jc w:val="right"/>
        </w:pPr>
        <w:r>
          <w:t xml:space="preserve">     </w:t>
        </w:r>
      </w:p>
    </w:sdtContent>
  </w:sdt>
  <w:p w:rsidR="00655089" w:rsidRDefault="006550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89" w:rsidRDefault="00655089">
      <w:pPr>
        <w:spacing w:after="0" w:line="240" w:lineRule="auto"/>
      </w:pPr>
      <w:r>
        <w:separator/>
      </w:r>
    </w:p>
  </w:footnote>
  <w:footnote w:type="continuationSeparator" w:id="0">
    <w:p w:rsidR="00655089" w:rsidRDefault="00655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707"/>
    <w:multiLevelType w:val="hybridMultilevel"/>
    <w:tmpl w:val="000058AD"/>
    <w:lvl w:ilvl="0" w:tplc="00002FA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DD0"/>
    <w:multiLevelType w:val="hybridMultilevel"/>
    <w:tmpl w:val="000077E7"/>
    <w:lvl w:ilvl="0" w:tplc="0000337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9741F9"/>
    <w:multiLevelType w:val="hybridMultilevel"/>
    <w:tmpl w:val="7128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6615C"/>
    <w:multiLevelType w:val="hybridMultilevel"/>
    <w:tmpl w:val="C1AC7E92"/>
    <w:lvl w:ilvl="0" w:tplc="08225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860C6">
      <w:numFmt w:val="none"/>
      <w:lvlText w:val=""/>
      <w:lvlJc w:val="left"/>
      <w:pPr>
        <w:tabs>
          <w:tab w:val="num" w:pos="360"/>
        </w:tabs>
      </w:pPr>
    </w:lvl>
    <w:lvl w:ilvl="2" w:tplc="298EA438">
      <w:numFmt w:val="none"/>
      <w:lvlText w:val=""/>
      <w:lvlJc w:val="left"/>
      <w:pPr>
        <w:tabs>
          <w:tab w:val="num" w:pos="360"/>
        </w:tabs>
      </w:pPr>
    </w:lvl>
    <w:lvl w:ilvl="3" w:tplc="82CEB3EC">
      <w:numFmt w:val="none"/>
      <w:lvlText w:val=""/>
      <w:lvlJc w:val="left"/>
      <w:pPr>
        <w:tabs>
          <w:tab w:val="num" w:pos="360"/>
        </w:tabs>
      </w:pPr>
    </w:lvl>
    <w:lvl w:ilvl="4" w:tplc="E14E2E74">
      <w:numFmt w:val="none"/>
      <w:lvlText w:val=""/>
      <w:lvlJc w:val="left"/>
      <w:pPr>
        <w:tabs>
          <w:tab w:val="num" w:pos="360"/>
        </w:tabs>
      </w:pPr>
    </w:lvl>
    <w:lvl w:ilvl="5" w:tplc="7ECA8752">
      <w:numFmt w:val="none"/>
      <w:lvlText w:val=""/>
      <w:lvlJc w:val="left"/>
      <w:pPr>
        <w:tabs>
          <w:tab w:val="num" w:pos="360"/>
        </w:tabs>
      </w:pPr>
    </w:lvl>
    <w:lvl w:ilvl="6" w:tplc="D44CF708">
      <w:numFmt w:val="none"/>
      <w:lvlText w:val=""/>
      <w:lvlJc w:val="left"/>
      <w:pPr>
        <w:tabs>
          <w:tab w:val="num" w:pos="360"/>
        </w:tabs>
      </w:pPr>
    </w:lvl>
    <w:lvl w:ilvl="7" w:tplc="7C58BAA8">
      <w:numFmt w:val="none"/>
      <w:lvlText w:val=""/>
      <w:lvlJc w:val="left"/>
      <w:pPr>
        <w:tabs>
          <w:tab w:val="num" w:pos="360"/>
        </w:tabs>
      </w:pPr>
    </w:lvl>
    <w:lvl w:ilvl="8" w:tplc="3A44CC0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ED6E9B"/>
    <w:multiLevelType w:val="hybridMultilevel"/>
    <w:tmpl w:val="6F42B8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7209B"/>
    <w:multiLevelType w:val="hybridMultilevel"/>
    <w:tmpl w:val="04FC7FF8"/>
    <w:lvl w:ilvl="0" w:tplc="EEEEBE86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CE7CEB3A">
      <w:start w:val="1"/>
      <w:numFmt w:val="lowerLetter"/>
      <w:lvlText w:val="%2."/>
      <w:lvlJc w:val="left"/>
      <w:pPr>
        <w:ind w:left="2580" w:hanging="360"/>
      </w:pPr>
    </w:lvl>
    <w:lvl w:ilvl="2" w:tplc="A0D45952">
      <w:start w:val="1"/>
      <w:numFmt w:val="lowerRoman"/>
      <w:lvlText w:val="%3."/>
      <w:lvlJc w:val="right"/>
      <w:pPr>
        <w:ind w:left="3300" w:hanging="180"/>
      </w:pPr>
    </w:lvl>
    <w:lvl w:ilvl="3" w:tplc="22B24F04">
      <w:start w:val="1"/>
      <w:numFmt w:val="decimal"/>
      <w:lvlText w:val="%4."/>
      <w:lvlJc w:val="left"/>
      <w:pPr>
        <w:ind w:left="4020" w:hanging="360"/>
      </w:pPr>
    </w:lvl>
    <w:lvl w:ilvl="4" w:tplc="A0767930">
      <w:start w:val="1"/>
      <w:numFmt w:val="lowerLetter"/>
      <w:lvlText w:val="%5."/>
      <w:lvlJc w:val="left"/>
      <w:pPr>
        <w:ind w:left="4740" w:hanging="360"/>
      </w:pPr>
    </w:lvl>
    <w:lvl w:ilvl="5" w:tplc="AA46D22E">
      <w:start w:val="1"/>
      <w:numFmt w:val="lowerRoman"/>
      <w:lvlText w:val="%6."/>
      <w:lvlJc w:val="right"/>
      <w:pPr>
        <w:ind w:left="5460" w:hanging="180"/>
      </w:pPr>
    </w:lvl>
    <w:lvl w:ilvl="6" w:tplc="EB14E226">
      <w:start w:val="1"/>
      <w:numFmt w:val="decimal"/>
      <w:lvlText w:val="%7."/>
      <w:lvlJc w:val="left"/>
      <w:pPr>
        <w:ind w:left="6180" w:hanging="360"/>
      </w:pPr>
    </w:lvl>
    <w:lvl w:ilvl="7" w:tplc="777AEFCE">
      <w:start w:val="1"/>
      <w:numFmt w:val="lowerLetter"/>
      <w:lvlText w:val="%8."/>
      <w:lvlJc w:val="left"/>
      <w:pPr>
        <w:ind w:left="6900" w:hanging="360"/>
      </w:pPr>
    </w:lvl>
    <w:lvl w:ilvl="8" w:tplc="3F1A37FA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A4218A6"/>
    <w:multiLevelType w:val="hybridMultilevel"/>
    <w:tmpl w:val="294465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656C3"/>
    <w:multiLevelType w:val="hybridMultilevel"/>
    <w:tmpl w:val="B71E81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A4F41"/>
    <w:multiLevelType w:val="hybridMultilevel"/>
    <w:tmpl w:val="83605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312C7"/>
    <w:multiLevelType w:val="hybridMultilevel"/>
    <w:tmpl w:val="449ED2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B6E0A35"/>
    <w:multiLevelType w:val="hybridMultilevel"/>
    <w:tmpl w:val="96A6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1221E"/>
    <w:multiLevelType w:val="hybridMultilevel"/>
    <w:tmpl w:val="04FC7FF8"/>
    <w:lvl w:ilvl="0" w:tplc="EEEEBE86">
      <w:start w:val="1"/>
      <w:numFmt w:val="upperRoman"/>
      <w:lvlText w:val="%1."/>
      <w:lvlJc w:val="left"/>
      <w:pPr>
        <w:ind w:left="2220" w:hanging="720"/>
      </w:pPr>
      <w:rPr>
        <w:rFonts w:hint="default"/>
      </w:rPr>
    </w:lvl>
    <w:lvl w:ilvl="1" w:tplc="CE7CEB3A">
      <w:start w:val="1"/>
      <w:numFmt w:val="lowerLetter"/>
      <w:lvlText w:val="%2."/>
      <w:lvlJc w:val="left"/>
      <w:pPr>
        <w:ind w:left="2580" w:hanging="360"/>
      </w:pPr>
    </w:lvl>
    <w:lvl w:ilvl="2" w:tplc="A0D45952">
      <w:start w:val="1"/>
      <w:numFmt w:val="lowerRoman"/>
      <w:lvlText w:val="%3."/>
      <w:lvlJc w:val="right"/>
      <w:pPr>
        <w:ind w:left="3300" w:hanging="180"/>
      </w:pPr>
    </w:lvl>
    <w:lvl w:ilvl="3" w:tplc="22B24F04">
      <w:start w:val="1"/>
      <w:numFmt w:val="decimal"/>
      <w:lvlText w:val="%4."/>
      <w:lvlJc w:val="left"/>
      <w:pPr>
        <w:ind w:left="4020" w:hanging="360"/>
      </w:pPr>
    </w:lvl>
    <w:lvl w:ilvl="4" w:tplc="A0767930">
      <w:start w:val="1"/>
      <w:numFmt w:val="lowerLetter"/>
      <w:lvlText w:val="%5."/>
      <w:lvlJc w:val="left"/>
      <w:pPr>
        <w:ind w:left="4740" w:hanging="360"/>
      </w:pPr>
    </w:lvl>
    <w:lvl w:ilvl="5" w:tplc="AA46D22E">
      <w:start w:val="1"/>
      <w:numFmt w:val="lowerRoman"/>
      <w:lvlText w:val="%6."/>
      <w:lvlJc w:val="right"/>
      <w:pPr>
        <w:ind w:left="5460" w:hanging="180"/>
      </w:pPr>
    </w:lvl>
    <w:lvl w:ilvl="6" w:tplc="EB14E226">
      <w:start w:val="1"/>
      <w:numFmt w:val="decimal"/>
      <w:lvlText w:val="%7."/>
      <w:lvlJc w:val="left"/>
      <w:pPr>
        <w:ind w:left="6180" w:hanging="360"/>
      </w:pPr>
    </w:lvl>
    <w:lvl w:ilvl="7" w:tplc="777AEFCE">
      <w:start w:val="1"/>
      <w:numFmt w:val="lowerLetter"/>
      <w:lvlText w:val="%8."/>
      <w:lvlJc w:val="left"/>
      <w:pPr>
        <w:ind w:left="6900" w:hanging="360"/>
      </w:pPr>
    </w:lvl>
    <w:lvl w:ilvl="8" w:tplc="3F1A37FA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5D5E270D"/>
    <w:multiLevelType w:val="multilevel"/>
    <w:tmpl w:val="AB788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4462166"/>
    <w:multiLevelType w:val="hybridMultilevel"/>
    <w:tmpl w:val="FC4A55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EC30ED1"/>
    <w:multiLevelType w:val="hybridMultilevel"/>
    <w:tmpl w:val="1974D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1"/>
  </w:num>
  <w:num w:numId="9">
    <w:abstractNumId w:val="9"/>
  </w:num>
  <w:num w:numId="10">
    <w:abstractNumId w:val="7"/>
  </w:num>
  <w:num w:numId="11">
    <w:abstractNumId w:val="13"/>
  </w:num>
  <w:num w:numId="12">
    <w:abstractNumId w:val="5"/>
  </w:num>
  <w:num w:numId="13">
    <w:abstractNumId w:val="11"/>
  </w:num>
  <w:num w:numId="14">
    <w:abstractNumId w:val="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EB8"/>
    <w:rsid w:val="00125EB8"/>
    <w:rsid w:val="001E3BC2"/>
    <w:rsid w:val="00655089"/>
    <w:rsid w:val="00803E86"/>
    <w:rsid w:val="009F7995"/>
    <w:rsid w:val="00C54F0A"/>
    <w:rsid w:val="00CF7780"/>
    <w:rsid w:val="00ED5D6E"/>
    <w:rsid w:val="00F8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5D6E"/>
  </w:style>
  <w:style w:type="character" w:customStyle="1" w:styleId="c3">
    <w:name w:val="c3"/>
    <w:basedOn w:val="a0"/>
    <w:rsid w:val="00ED5D6E"/>
  </w:style>
  <w:style w:type="paragraph" w:styleId="a3">
    <w:name w:val="List Paragraph"/>
    <w:basedOn w:val="a"/>
    <w:uiPriority w:val="34"/>
    <w:qFormat/>
    <w:rsid w:val="00ED5D6E"/>
    <w:pPr>
      <w:spacing w:after="0" w:line="240" w:lineRule="auto"/>
      <w:ind w:left="720"/>
      <w:contextualSpacing/>
    </w:pPr>
    <w:rPr>
      <w:rFonts w:ascii="Calibri" w:eastAsia="Times New Roman" w:hAnsi="Calibri" w:cs="Times New Roman"/>
      <w:noProof/>
    </w:rPr>
  </w:style>
  <w:style w:type="table" w:styleId="a4">
    <w:name w:val="Table Grid"/>
    <w:basedOn w:val="a1"/>
    <w:uiPriority w:val="59"/>
    <w:rsid w:val="00ED5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E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p2">
    <w:name w:val="p2"/>
    <w:basedOn w:val="a"/>
    <w:rsid w:val="00E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ED5D6E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D5D6E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D5D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noProof/>
    </w:rPr>
  </w:style>
  <w:style w:type="character" w:customStyle="1" w:styleId="a8">
    <w:name w:val="Верхний колонтитул Знак"/>
    <w:basedOn w:val="a0"/>
    <w:link w:val="a7"/>
    <w:uiPriority w:val="99"/>
    <w:rsid w:val="00ED5D6E"/>
    <w:rPr>
      <w:rFonts w:ascii="Calibri" w:eastAsia="Times New Roman" w:hAnsi="Calibri" w:cs="Times New Roman"/>
      <w:noProof/>
    </w:rPr>
  </w:style>
  <w:style w:type="paragraph" w:styleId="a9">
    <w:name w:val="footer"/>
    <w:basedOn w:val="a"/>
    <w:link w:val="aa"/>
    <w:uiPriority w:val="99"/>
    <w:unhideWhenUsed/>
    <w:rsid w:val="00ED5D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noProof/>
    </w:rPr>
  </w:style>
  <w:style w:type="character" w:customStyle="1" w:styleId="aa">
    <w:name w:val="Нижний колонтитул Знак"/>
    <w:basedOn w:val="a0"/>
    <w:link w:val="a9"/>
    <w:uiPriority w:val="99"/>
    <w:rsid w:val="00ED5D6E"/>
    <w:rPr>
      <w:rFonts w:ascii="Calibri" w:eastAsia="Times New Roman" w:hAnsi="Calibri" w:cs="Times New Roman"/>
      <w:noProof/>
    </w:rPr>
  </w:style>
  <w:style w:type="character" w:customStyle="1" w:styleId="2">
    <w:name w:val="Основной текст (2) + Полужирный"/>
    <w:basedOn w:val="a0"/>
    <w:rsid w:val="00ED5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ED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ED5D6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5D6E"/>
    <w:rPr>
      <w:rFonts w:ascii="Tahoma" w:eastAsia="Times New Roman" w:hAnsi="Tahoma" w:cs="Tahoma"/>
      <w:noProof/>
      <w:sz w:val="16"/>
      <w:szCs w:val="16"/>
    </w:rPr>
  </w:style>
  <w:style w:type="table" w:customStyle="1" w:styleId="10">
    <w:name w:val="Сетка таблицы1"/>
    <w:basedOn w:val="a1"/>
    <w:next w:val="a4"/>
    <w:rsid w:val="00ED5D6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E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ED5D6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Grid1">
    <w:name w:val="Table Grid1"/>
    <w:basedOn w:val="a1"/>
    <w:qFormat/>
    <w:rsid w:val="00ED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F8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5D6E"/>
  </w:style>
  <w:style w:type="character" w:customStyle="1" w:styleId="c3">
    <w:name w:val="c3"/>
    <w:basedOn w:val="a0"/>
    <w:rsid w:val="00ED5D6E"/>
  </w:style>
  <w:style w:type="paragraph" w:styleId="a3">
    <w:name w:val="List Paragraph"/>
    <w:basedOn w:val="a"/>
    <w:uiPriority w:val="34"/>
    <w:qFormat/>
    <w:rsid w:val="00ED5D6E"/>
    <w:pPr>
      <w:spacing w:after="0" w:line="240" w:lineRule="auto"/>
      <w:ind w:left="720"/>
      <w:contextualSpacing/>
    </w:pPr>
    <w:rPr>
      <w:rFonts w:ascii="Calibri" w:eastAsia="Times New Roman" w:hAnsi="Calibri" w:cs="Times New Roman"/>
      <w:noProof/>
    </w:rPr>
  </w:style>
  <w:style w:type="table" w:styleId="a4">
    <w:name w:val="Table Grid"/>
    <w:basedOn w:val="a1"/>
    <w:uiPriority w:val="59"/>
    <w:rsid w:val="00ED5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">
    <w:name w:val="p3"/>
    <w:basedOn w:val="a"/>
    <w:rsid w:val="00E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p2">
    <w:name w:val="p2"/>
    <w:basedOn w:val="a"/>
    <w:rsid w:val="00E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ED5D6E"/>
    <w:pPr>
      <w:spacing w:after="12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D5D6E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D5D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noProof/>
    </w:rPr>
  </w:style>
  <w:style w:type="character" w:customStyle="1" w:styleId="a8">
    <w:name w:val="Верхний колонтитул Знак"/>
    <w:basedOn w:val="a0"/>
    <w:link w:val="a7"/>
    <w:uiPriority w:val="99"/>
    <w:rsid w:val="00ED5D6E"/>
    <w:rPr>
      <w:rFonts w:ascii="Calibri" w:eastAsia="Times New Roman" w:hAnsi="Calibri" w:cs="Times New Roman"/>
      <w:noProof/>
    </w:rPr>
  </w:style>
  <w:style w:type="paragraph" w:styleId="a9">
    <w:name w:val="footer"/>
    <w:basedOn w:val="a"/>
    <w:link w:val="aa"/>
    <w:uiPriority w:val="99"/>
    <w:unhideWhenUsed/>
    <w:rsid w:val="00ED5D6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noProof/>
    </w:rPr>
  </w:style>
  <w:style w:type="character" w:customStyle="1" w:styleId="aa">
    <w:name w:val="Нижний колонтитул Знак"/>
    <w:basedOn w:val="a0"/>
    <w:link w:val="a9"/>
    <w:uiPriority w:val="99"/>
    <w:rsid w:val="00ED5D6E"/>
    <w:rPr>
      <w:rFonts w:ascii="Calibri" w:eastAsia="Times New Roman" w:hAnsi="Calibri" w:cs="Times New Roman"/>
      <w:noProof/>
    </w:rPr>
  </w:style>
  <w:style w:type="character" w:customStyle="1" w:styleId="2">
    <w:name w:val="Основной текст (2) + Полужирный"/>
    <w:basedOn w:val="a0"/>
    <w:rsid w:val="00ED5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ED5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ED5D6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5D6E"/>
    <w:rPr>
      <w:rFonts w:ascii="Tahoma" w:eastAsia="Times New Roman" w:hAnsi="Tahoma" w:cs="Tahoma"/>
      <w:noProof/>
      <w:sz w:val="16"/>
      <w:szCs w:val="16"/>
    </w:rPr>
  </w:style>
  <w:style w:type="table" w:customStyle="1" w:styleId="10">
    <w:name w:val="Сетка таблицы1"/>
    <w:basedOn w:val="a1"/>
    <w:next w:val="a4"/>
    <w:rsid w:val="00ED5D6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ED5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ED5D6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TableGrid1">
    <w:name w:val="Table Grid1"/>
    <w:basedOn w:val="a1"/>
    <w:qFormat/>
    <w:rsid w:val="00ED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F8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2024-09-15T17:35:00Z</dcterms:created>
  <dcterms:modified xsi:type="dcterms:W3CDTF">2024-11-25T11:10:00Z</dcterms:modified>
</cp:coreProperties>
</file>